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United States</w:t>
      </w:r>
    </w:p>
    <w:bookmarkStart w:id="20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t xml:space="preserve">In the dynamic and innovative landscape of the United States Houston, where aerospace engineering plays a pivotal role in shaping the future of space exploration and aviation technology, I have dedicated my career to advancing cutting-edge solutions. As an Aerospace Engineer based in Houston, a hub for NASA Johnson Space Center and leading aerospace firms, I specialize in designing, analyzing, and optimizing systems that push the boundaries of flight and space travel. My expertise is rooted in both theoretical knowledge and hands-on application, with a focus on contributing to the legacy of aerospace innovation within the United States.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10 years of experience in conceptualizing, developing, and implementing advanced aerospace systems. A graduate of Texas A&amp;M University with a Master’s in Aerospace Engineering, I have worked on projects ranging from satellite design to hypersonic vehicle analysis. My career has been defined by a commitment to excellence, precision engineering, and collaboration with teams at NASA Johnson Space Center and leading Houston-based aerospace firms. As an Aerospace Engineer in the United States Houston area, I bring a unique blend of technical expertise, project management skills, and passion for space exploration to every challenge.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 (CFD/FEA), STK (Satellite Tool Kit)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Computational Fluid Dynamics (CFD), propulsion system design, rocket performance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Engineering:</w:t>
      </w:r>
      <w:r>
        <w:t xml:space="preserve"> </w:t>
      </w:r>
      <w:r>
        <w:t xml:space="preserve">Systems modeling, requirements management, lifecycle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Airframe and Powerplant Mechanic License (A&amp;P), AS9100 Quality Management Systems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24314e966921cd8de5984270799634c9903997"/>
    <w:p>
      <w:pPr>
        <w:pStyle w:val="Heading3"/>
      </w:pPr>
      <w:r>
        <w:t xml:space="preserve">Aerospace Engineer | Boeing Space Exploration, Houston, TX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satellite communication systems for NASA’s Artemis program, ensuring compliance with stringent U.S. aerospace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propulsion systems for next-generation spacecraft, reducing fuel consumption by 12% through CFD simulations.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in the integration of autonomous navigation algorithms into orbital mechanics models, supporting missions to the International Space Station (ISS).</w:t>
      </w:r>
    </w:p>
    <w:bookmarkEnd w:id="23"/>
    <w:bookmarkStart w:id="24" w:name="X7a634fd2d948a8bf4a9713fe5ab2c3856295455"/>
    <w:p>
      <w:pPr>
        <w:pStyle w:val="Heading3"/>
      </w:pPr>
      <w:r>
        <w:t xml:space="preserve">Aerospace Engineer Intern | NASA Johnson Space Center, Houston, TX</w:t>
      </w:r>
    </w:p>
    <w:p>
      <w:pPr>
        <w:pStyle w:val="FirstParagraph"/>
      </w:pPr>
      <w:r>
        <w:rPr>
          <w:iCs/>
          <w:i/>
        </w:rPr>
        <w:t xml:space="preserve">Summer 2016 – Fall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thermal protection systems for Mars rover prototypes, contributing to a 25% improvement in heat resistance.</w:t>
      </w:r>
    </w:p>
    <w:p>
      <w:pPr>
        <w:numPr>
          <w:ilvl w:val="0"/>
          <w:numId w:val="1003"/>
        </w:numPr>
        <w:pStyle w:val="Compact"/>
      </w:pPr>
      <w:r>
        <w:t xml:space="preserve">Conducted wind tunnel testing on hypersonic vehicle models, analyzing aerodynamic performance under extreme conditions.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internal NASA design reviews, receiving recognition for innovative approaches to material selection.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cbe5eb4d777fc302485c93d4a346cca229c3e64"/>
    <w:p>
      <w:pPr>
        <w:pStyle w:val="Heading3"/>
      </w:pPr>
      <w:r>
        <w:t xml:space="preserve">Master of Science in Aerospace Engineering | Texas A&amp;M University, College Station, TX</w:t>
      </w:r>
    </w:p>
    <w:p>
      <w:pPr>
        <w:pStyle w:val="FirstParagraph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Reusable Launch Vehicle Aerodynamics Using Machine Learning Algorithms."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Aerodynamics, Spacecraft Design, Propulsion Systems.</w:t>
      </w:r>
    </w:p>
    <w:bookmarkEnd w:id="26"/>
    <w:bookmarkStart w:id="27" w:name="Xf0016445a1037a986d71ef21e0b3473a930a930"/>
    <w:p>
      <w:pPr>
        <w:pStyle w:val="Heading3"/>
      </w:pPr>
      <w:r>
        <w:t xml:space="preserve">Bachelor of Science in Aerospace Engineering | University of Houston, TX</w:t>
      </w:r>
    </w:p>
    <w:p>
      <w:pPr>
        <w:pStyle w:val="FirstParagraph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5"/>
        </w:numPr>
        <w:pStyle w:val="Compact"/>
      </w:pPr>
      <w:r>
        <w:t xml:space="preserve">Member of the American Institute of Aeronautics and Astronautics (AIAA) student chapter.</w:t>
      </w:r>
    </w:p>
    <w:p>
      <w:pPr>
        <w:numPr>
          <w:ilvl w:val="0"/>
          <w:numId w:val="1005"/>
        </w:numPr>
        <w:pStyle w:val="Compact"/>
      </w:pPr>
      <w:r>
        <w:t xml:space="preserve">Participated in the NASA University Research Center (URC) program, focusing on satellite deployment mechanisms.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Society of Mechanical Engineers (ASME) Certification:</w:t>
      </w:r>
      <w:r>
        <w:t xml:space="preserve"> </w:t>
      </w:r>
      <w:r>
        <w:t xml:space="preserve">Advanced Aerospace Systems Design,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by PMI,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"Introduction to Orbital Mechanics" (Coursera), "Rocket Propulsion" (edX).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297105368bb80c1ac2fd6913881925ee4383d8e"/>
    <w:p>
      <w:pPr>
        <w:pStyle w:val="Heading3"/>
      </w:pPr>
      <w:r>
        <w:t xml:space="preserve">Satellite Constellation Design for Low-Earth Orbit (LEO) Applications</w:t>
      </w:r>
    </w:p>
    <w:p>
      <w:pPr>
        <w:pStyle w:val="FirstParagraph"/>
      </w:pPr>
      <w:r>
        <w:t xml:space="preserve">Developed a conceptual framework for a constellation of small satellites to enhance global internet coverage, focusing on launch vehicle compatibility and orbital debris mitigation. Published in the AIAA Journal of Spacecraft and Rockets (2022).</w:t>
      </w:r>
    </w:p>
    <w:bookmarkEnd w:id="30"/>
    <w:bookmarkStart w:id="31" w:name="X13b7cc0ad2dea7669f9be3e570a898ba0068305"/>
    <w:p>
      <w:pPr>
        <w:pStyle w:val="Heading3"/>
      </w:pPr>
      <w:r>
        <w:t xml:space="preserve">Hydrogen Fuel Cell Propulsion System for Unmanned Aerial Vehicles (UAVs)</w:t>
      </w:r>
    </w:p>
    <w:p>
      <w:pPr>
        <w:pStyle w:val="FirstParagraph"/>
      </w:pPr>
      <w:r>
        <w:t xml:space="preserve">Collaborated with a team of engineers to design a prototype UAV powered by hydrogen fuel cells, achieving a 40% increase in flight duration compared to traditional lithium-ion batteries. Presented at the International Conference on Aerospace Engineering in Houston (2021).</w: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Mitchell, J. A., et al. "Advancements in Reusable Launch Vehicle Design for Cost-Effective Space Missions." *Journal of Spacecraft and Rockets*, 59(3), 2021.</w:t>
      </w:r>
    </w:p>
    <w:p>
      <w:pPr>
        <w:numPr>
          <w:ilvl w:val="0"/>
          <w:numId w:val="1007"/>
        </w:numPr>
        <w:pStyle w:val="Compact"/>
      </w:pPr>
      <w:r>
        <w:t xml:space="preserve">Presentation: "Optimizing Satellite Constellation Layouts Using Genetic Algorithms," AIAA Aerospace Sciences Meeting, Orlando, FL, January 2023.</w:t>
      </w:r>
    </w:p>
    <w:bookmarkEnd w:id="33"/>
    <w:bookmarkStart w:id="34" w:name="professional-affiliations-honors"/>
    <w:p>
      <w:pPr>
        <w:pStyle w:val="Heading2"/>
      </w:pPr>
      <w:r>
        <w:t xml:space="preserve">Professional Affiliations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Aeronautics and Astronautics (AIAA):</w:t>
      </w:r>
      <w:r>
        <w:t xml:space="preserve"> </w:t>
      </w:r>
      <w:r>
        <w:t xml:space="preserve">Member since 2015, actively participating in Houston chapter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NASA Early Career Professional Award:</w:t>
      </w:r>
      <w:r>
        <w:t xml:space="preserve"> </w:t>
      </w:r>
      <w:r>
        <w:t xml:space="preserve">Recognized for contributions to the Artemis program,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Houston Engineering Society Excellence Award:</w:t>
      </w:r>
      <w:r>
        <w:t xml:space="preserve"> </w:t>
      </w:r>
      <w:r>
        <w:t xml:space="preserve">Honored for innovative work in aerospace systems design, 2020.</w:t>
      </w:r>
    </w:p>
    <w:bookmarkEnd w:id="34"/>
    <w:bookmarkStart w:id="35" w:name="language-additional-skills"/>
    <w:p>
      <w:pPr>
        <w:pStyle w:val="Heading2"/>
      </w:pPr>
      <w:r>
        <w:t xml:space="preserve">Language &amp; Additional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(reading/writing).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pressure.</w:t>
      </w:r>
    </w:p>
    <w:p>
      <w:pPr>
        <w:pStyle w:val="FirstParagraph"/>
      </w:pPr>
      <w:r>
        <w:t xml:space="preserve">This Curriculum Vitae reflects the professional journey of an Aerospace Engineer committed to advancing the United States Houston aerospace industry. With a focus on innovation and precision, I aim to contribute to the next generation of aerospace technologies that will shape the future of space exploration and aviation in the United States.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2025-12-09T20:36:25Z</dcterms:created>
  <dcterms:modified xsi:type="dcterms:W3CDTF">2025-12-09T20:36:25Z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