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Benabderrahmane</w:t>
      </w:r>
      <w:r>
        <w:br/>
      </w:r>
      <w:r>
        <w:rPr>
          <w:bCs/>
          <w:b/>
        </w:rPr>
        <w:t xml:space="preserve">Email:</w:t>
      </w:r>
      <w:r>
        <w:t xml:space="preserve"> </w:t>
      </w:r>
      <w:r>
        <w:t xml:space="preserve">ahmed.architect@example.com</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sustainable and innovative structures in Algeria Algiers. Specializing in urban development, residential complexes, and commercial buildings, I have contributed to numerous projects that align with the architectural needs of Algeria’s evolving landscape. My work is rooted in the principles of functionality, aesthetics, and cultural relevance. As a certified Architect licensed by the Algerian Ministry of Urbanism and Housing, I am committed to delivering solutions that meet international standards while respecting local traditions. This Curriculum Vitae outlines my professional journey as an Architect in Algeria Algiers, highlighting my skills, achievements, and contributions to the field.</w:t>
      </w:r>
    </w:p>
    <w:bookmarkEnd w:id="21"/>
    <w:bookmarkStart w:id="22" w:name="education"/>
    <w:p>
      <w:pPr>
        <w:pStyle w:val="Heading2"/>
      </w:pPr>
      <w:r>
        <w:t xml:space="preserve">Education</w:t>
      </w:r>
    </w:p>
    <w:p>
      <w:pPr>
        <w:pStyle w:val="FirstParagraph"/>
      </w:pPr>
      <w:r>
        <w:rPr>
          <w:bCs/>
          <w:b/>
        </w:rPr>
        <w:t xml:space="preserve">Master of Architecture</w:t>
      </w:r>
      <w:r>
        <w:br/>
      </w:r>
      <w:r>
        <w:t xml:space="preserve">University of Sciences and Technology Houari Boumediene (USTHB), Algiers, Algeria</w:t>
      </w:r>
      <w:r>
        <w:br/>
      </w:r>
      <w:r>
        <w:t xml:space="preserve">2008–2013</w:t>
      </w:r>
      <w:r>
        <w:br/>
      </w:r>
      <w:r>
        <w:t xml:space="preserve">Thesis: "Designing Sustainable Urban Spaces in Algeria’s Coastal Cities"</w:t>
      </w:r>
    </w:p>
    <w:p>
      <w:pPr>
        <w:pStyle w:val="BodyText"/>
      </w:pPr>
      <w:r>
        <w:rPr>
          <w:bCs/>
          <w:b/>
        </w:rPr>
        <w:t xml:space="preserve">Bachelor of Architecture</w:t>
      </w:r>
      <w:r>
        <w:br/>
      </w:r>
      <w:r>
        <w:t xml:space="preserve">Faculty of Architecture, University of Algiers, Algeria</w:t>
      </w:r>
      <w:r>
        <w:br/>
      </w:r>
      <w:r>
        <w:t xml:space="preserve">2004–2008</w:t>
      </w:r>
    </w:p>
    <w:bookmarkEnd w:id="22"/>
    <w:bookmarkStart w:id="26" w:name="professional-experience"/>
    <w:p>
      <w:pPr>
        <w:pStyle w:val="Heading2"/>
      </w:pPr>
      <w:r>
        <w:t xml:space="preserve">Professional Experience</w:t>
      </w:r>
    </w:p>
    <w:bookmarkStart w:id="23" w:name="lead-architect"/>
    <w:p>
      <w:pPr>
        <w:pStyle w:val="Heading3"/>
      </w:pPr>
      <w:r>
        <w:t xml:space="preserve">Lead Architect</w:t>
      </w:r>
    </w:p>
    <w:p>
      <w:pPr>
        <w:pStyle w:val="FirstParagraph"/>
      </w:pPr>
      <w:r>
        <w:rPr>
          <w:bCs/>
          <w:b/>
        </w:rPr>
        <w:t xml:space="preserve">Algeria Algiers Urban Development Bureau (AUDP)</w:t>
      </w:r>
      <w:r>
        <w:br/>
      </w:r>
      <w:r>
        <w:t xml:space="preserve">January 2019 – Present</w:t>
      </w:r>
      <w:r>
        <w:br/>
      </w:r>
      <w:r>
        <w:t xml:space="preserve">- Oversaw the design and implementation of 15+ residential and commercial projects in Algiers, including the renovation of historic neighborhoods.</w:t>
      </w:r>
      <w:r>
        <w:br/>
      </w:r>
      <w:r>
        <w:t xml:space="preserve">- Collaborated with local authorities to ensure compliance with Algeria’s urban planning regulations.</w:t>
      </w:r>
      <w:r>
        <w:br/>
      </w:r>
      <w:r>
        <w:t xml:space="preserve">- Spearheaded the integration of green technologies, such as solar energy systems, into new buildings in Algeria Algiers.</w:t>
      </w:r>
    </w:p>
    <w:bookmarkEnd w:id="23"/>
    <w:bookmarkStart w:id="24" w:name="architectural-designer"/>
    <w:p>
      <w:pPr>
        <w:pStyle w:val="Heading3"/>
      </w:pPr>
      <w:r>
        <w:t xml:space="preserve">Architectural Designer</w:t>
      </w:r>
    </w:p>
    <w:p>
      <w:pPr>
        <w:pStyle w:val="FirstParagraph"/>
      </w:pPr>
      <w:r>
        <w:rPr>
          <w:bCs/>
          <w:b/>
        </w:rPr>
        <w:t xml:space="preserve">Algerian Construction &amp; Engineering Company (ACEC)</w:t>
      </w:r>
      <w:r>
        <w:br/>
      </w:r>
      <w:r>
        <w:t xml:space="preserve">March 2015 – December 2018</w:t>
      </w:r>
      <w:r>
        <w:br/>
      </w:r>
      <w:r>
        <w:t xml:space="preserve">- Designed and managed the construction of a 50-story mixed-use skyscraper in the heart of Algiers.</w:t>
      </w:r>
      <w:r>
        <w:br/>
      </w:r>
      <w:r>
        <w:t xml:space="preserve">- Conducted site inspections and coordinated with contractors to ensure project timelines were met.</w:t>
      </w:r>
      <w:r>
        <w:br/>
      </w:r>
      <w:r>
        <w:t xml:space="preserve">- Authored technical reports on structural safety, which were presented to the Algerian Ministry of Public Works.</w:t>
      </w:r>
    </w:p>
    <w:bookmarkEnd w:id="24"/>
    <w:bookmarkStart w:id="25" w:name="intern-architect"/>
    <w:p>
      <w:pPr>
        <w:pStyle w:val="Heading3"/>
      </w:pPr>
      <w:r>
        <w:t xml:space="preserve">Intern Architect</w:t>
      </w:r>
    </w:p>
    <w:p>
      <w:pPr>
        <w:pStyle w:val="FirstParagraph"/>
      </w:pPr>
      <w:r>
        <w:rPr>
          <w:bCs/>
          <w:b/>
        </w:rPr>
        <w:t xml:space="preserve">Algeria Algiers Design Studio (AADS)</w:t>
      </w:r>
      <w:r>
        <w:br/>
      </w:r>
      <w:r>
        <w:t xml:space="preserve">July 2013 – February 2015</w:t>
      </w:r>
      <w:r>
        <w:br/>
      </w:r>
      <w:r>
        <w:t xml:space="preserve">- Assisted in the creation of architectural blueprints for a new cultural center in Algiers.</w:t>
      </w:r>
      <w:r>
        <w:br/>
      </w:r>
      <w:r>
        <w:t xml:space="preserve">- Participated in community consultations to gather feedback on design proposals for public spaces.</w:t>
      </w:r>
    </w:p>
    <w:bookmarkEnd w:id="25"/>
    <w:bookmarkEnd w:id="26"/>
    <w:bookmarkStart w:id="27" w:name="skills"/>
    <w:p>
      <w:pPr>
        <w:pStyle w:val="Heading2"/>
      </w:pPr>
      <w:r>
        <w:t xml:space="preserve">Skills</w:t>
      </w:r>
    </w:p>
    <w:p>
      <w:pPr>
        <w:numPr>
          <w:ilvl w:val="0"/>
          <w:numId w:val="1001"/>
        </w:numPr>
        <w:pStyle w:val="Compact"/>
      </w:pPr>
      <w:r>
        <w:t xml:space="preserve">Proficient in AutoCAD, Revit, and SketchUp for 3D modeling and drafting.</w:t>
      </w:r>
    </w:p>
    <w:p>
      <w:pPr>
        <w:numPr>
          <w:ilvl w:val="0"/>
          <w:numId w:val="1001"/>
        </w:numPr>
        <w:pStyle w:val="Compact"/>
      </w:pPr>
      <w:r>
        <w:t xml:space="preserve">Expertise in sustainable architecture and energy-efficient building designs tailored to Algeria’s climate.</w:t>
      </w:r>
    </w:p>
    <w:p>
      <w:pPr>
        <w:numPr>
          <w:ilvl w:val="0"/>
          <w:numId w:val="1001"/>
        </w:numPr>
        <w:pStyle w:val="Compact"/>
      </w:pPr>
      <w:r>
        <w:t xml:space="preserve">Strong knowledge of Algerian construction codes, zoning laws, and urban planning policies.</w:t>
      </w:r>
    </w:p>
    <w:p>
      <w:pPr>
        <w:numPr>
          <w:ilvl w:val="0"/>
          <w:numId w:val="1001"/>
        </w:numPr>
        <w:pStyle w:val="Compact"/>
      </w:pPr>
      <w:r>
        <w:t xml:space="preserve">Certified in LEED (Leadership in Energy and Environmental Design) standards.</w:t>
      </w:r>
    </w:p>
    <w:p>
      <w:pPr>
        <w:numPr>
          <w:ilvl w:val="0"/>
          <w:numId w:val="1001"/>
        </w:numPr>
        <w:pStyle w:val="Compact"/>
      </w:pPr>
      <w:r>
        <w:t xml:space="preserve">Fluent in Arabic, French, and English. Excellent communication skills for client interactions and project presentations.</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LEED AP (Leadership in Energy and Environmental Design Accredited Professional)</w:t>
      </w:r>
      <w:r>
        <w:br/>
      </w:r>
      <w:r>
        <w:t xml:space="preserve">U.S. Green Building Council, 2017</w:t>
      </w:r>
    </w:p>
    <w:p>
      <w:pPr>
        <w:pStyle w:val="BodyText"/>
      </w:pPr>
      <w:r>
        <w:rPr>
          <w:bCs/>
          <w:b/>
        </w:rPr>
        <w:t xml:space="preserve">Urban Planning Certification</w:t>
      </w:r>
      <w:r>
        <w:br/>
      </w:r>
      <w:r>
        <w:t xml:space="preserve">Ministry of Urbanism and Housing, Algeria, 2016</w:t>
      </w:r>
    </w:p>
    <w:bookmarkEnd w:id="28"/>
    <w:bookmarkStart w:id="29" w:name="projects-in-algeria-algiers"/>
    <w:p>
      <w:pPr>
        <w:pStyle w:val="Heading2"/>
      </w:pPr>
      <w:r>
        <w:t xml:space="preserve">Projects in Algeria Algiers</w:t>
      </w:r>
    </w:p>
    <w:p>
      <w:pPr>
        <w:numPr>
          <w:ilvl w:val="0"/>
          <w:numId w:val="1002"/>
        </w:numPr>
        <w:pStyle w:val="Compact"/>
      </w:pPr>
      <w:r>
        <w:rPr>
          <w:bCs/>
          <w:b/>
        </w:rPr>
        <w:t xml:space="preserve">Algiers Smart City Initiative:</w:t>
      </w:r>
      <w:r>
        <w:t xml:space="preserve"> </w:t>
      </w:r>
      <w:r>
        <w:t xml:space="preserve">Designed a smart residential complex with integrated IoT systems for energy management and security.</w:t>
      </w:r>
    </w:p>
    <w:p>
      <w:pPr>
        <w:numPr>
          <w:ilvl w:val="0"/>
          <w:numId w:val="1002"/>
        </w:numPr>
        <w:pStyle w:val="Compact"/>
      </w:pPr>
      <w:r>
        <w:rPr>
          <w:bCs/>
          <w:b/>
        </w:rPr>
        <w:t xml:space="preserve">Museum of Modern Art, Algiers:</w:t>
      </w:r>
      <w:r>
        <w:t xml:space="preserve"> </w:t>
      </w:r>
      <w:r>
        <w:t xml:space="preserve">Led the architectural design of a state-of-the-art museum that blends traditional Algerian motifs with contemporary materials.</w:t>
      </w:r>
    </w:p>
    <w:p>
      <w:pPr>
        <w:numPr>
          <w:ilvl w:val="0"/>
          <w:numId w:val="1002"/>
        </w:numPr>
        <w:pStyle w:val="Compact"/>
      </w:pPr>
      <w:r>
        <w:rPr>
          <w:bCs/>
          <w:b/>
        </w:rPr>
        <w:t xml:space="preserve">Rural Housing Projects:</w:t>
      </w:r>
      <w:r>
        <w:t xml:space="preserve"> </w:t>
      </w:r>
      <w:r>
        <w:t xml:space="preserve">Developed affordable housing solutions for underserved communities in the outskirts of Algeria Algiers, focusing on durability and cost-effectiveness.</w:t>
      </w:r>
    </w:p>
    <w:bookmarkEnd w:id="29"/>
    <w:bookmarkStart w:id="30" w:name="publications-presentations"/>
    <w:p>
      <w:pPr>
        <w:pStyle w:val="Heading2"/>
      </w:pPr>
      <w:r>
        <w:t xml:space="preserve">Publications &amp; Presentations</w:t>
      </w:r>
    </w:p>
    <w:p>
      <w:pPr>
        <w:pStyle w:val="FirstParagraph"/>
      </w:pPr>
      <w:r>
        <w:rPr>
          <w:bCs/>
          <w:b/>
        </w:rPr>
        <w:t xml:space="preserve">"Sustainable Architecture in Algeria: Challenges and Opportunities"</w:t>
      </w:r>
      <w:r>
        <w:br/>
      </w:r>
      <w:r>
        <w:t xml:space="preserve">Conference on Architectural Innovation, Algiers, 2018</w:t>
      </w:r>
    </w:p>
    <w:p>
      <w:pPr>
        <w:pStyle w:val="BodyText"/>
      </w:pPr>
      <w:r>
        <w:rPr>
          <w:bCs/>
          <w:b/>
        </w:rPr>
        <w:t xml:space="preserve">"Revitalizing Urban Spaces: A Case Study of Algiers’ Old City"</w:t>
      </w:r>
      <w:r>
        <w:br/>
      </w:r>
      <w:r>
        <w:t xml:space="preserve">Journal of Algerian Architecture, Volume 12, Issue 3, 2017</w:t>
      </w:r>
    </w:p>
    <w:bookmarkEnd w:id="30"/>
    <w:bookmarkStart w:id="31"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French (Fluent)</w:t>
      </w:r>
    </w:p>
    <w:p>
      <w:pPr>
        <w:numPr>
          <w:ilvl w:val="0"/>
          <w:numId w:val="1003"/>
        </w:numPr>
        <w:pStyle w:val="Compact"/>
      </w:pPr>
      <w:r>
        <w:t xml:space="preserve">English (Proficient)</w:t>
      </w:r>
    </w:p>
    <w:bookmarkEnd w:id="31"/>
    <w:bookmarkStart w:id="32" w:name="affiliations"/>
    <w:p>
      <w:pPr>
        <w:pStyle w:val="Heading2"/>
      </w:pPr>
      <w:r>
        <w:t xml:space="preserve">Affiliations</w:t>
      </w:r>
    </w:p>
    <w:p>
      <w:pPr>
        <w:pStyle w:val="FirstParagraph"/>
      </w:pPr>
      <w:r>
        <w:rPr>
          <w:bCs/>
          <w:b/>
        </w:rPr>
        <w:t xml:space="preserve">Algerian Association of Architects (AAA)</w:t>
      </w:r>
      <w:r>
        <w:br/>
      </w:r>
      <w:r>
        <w:t xml:space="preserve">Member since 2014</w:t>
      </w:r>
    </w:p>
    <w:p>
      <w:pPr>
        <w:pStyle w:val="BodyText"/>
      </w:pPr>
      <w:r>
        <w:rPr>
          <w:bCs/>
          <w:b/>
        </w:rPr>
        <w:t xml:space="preserve">International Federation of Architects (UIA)</w:t>
      </w:r>
      <w:r>
        <w:br/>
      </w:r>
      <w:r>
        <w:t xml:space="preserve">Member since 2016</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Architect profession in Algeria Algiers, emphasizing local expertise and global standards. It reflects a commitment to excellence in architectural design and urban development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Algeria Algiers</dc:title>
  <dc:creator/>
  <dc:language>en</dc:language>
  <cp:keywords/>
  <dcterms:created xsi:type="dcterms:W3CDTF">2026-05-02T19:25:28Z</dcterms:created>
  <dcterms:modified xsi:type="dcterms:W3CDTF">2026-05-02T19:25:28Z</dcterms:modified>
</cp:coreProperties>
</file>

<file path=docProps/custom.xml><?xml version="1.0" encoding="utf-8"?>
<Properties xmlns="http://schemas.openxmlformats.org/officeDocument/2006/custom-properties" xmlns:vt="http://schemas.openxmlformats.org/officeDocument/2006/docPropsVTypes"/>
</file>