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Architect based in Buenos Aires, Argentina, with over [X] years of expertise in designing innovative and sustainable spaces. My work focuses on blending modern architectural principles with the unique cultural and historical context of Argentina Buenos Aires. I specialize in residential, commercial, and public projects that prioritize functionality, aesthetics, and environmental responsibility. With a deep understanding of local regulations and construction practices in Argentina, I deliver solutions that meet the evolving needs of clients while contributing to the urban development of Buenos Aires.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Architecture</w:t>
      </w:r>
      <w:r>
        <w:t xml:space="preserve">, Universidad de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Architecture</w:t>
      </w:r>
      <w:r>
        <w:t xml:space="preserve">, Universidad Torcuato Di Tella,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Sustainable Design</w:t>
      </w:r>
      <w:r>
        <w:t xml:space="preserve">, Instituto de Arquitectura Sostenible, Argentina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iCs/>
          <w:i/>
        </w:rPr>
        <w:t xml:space="preserve">Arquitectura Moderna SA, Buenos Aires, Argentina | 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high-profile projects, including residential complexes and commercial buildings in Buenos Aires.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ensure compliance with Argentine building codes and urban planning regulations.</w:t>
      </w:r>
    </w:p>
    <w:p>
      <w:pPr>
        <w:numPr>
          <w:ilvl w:val="0"/>
          <w:numId w:val="1002"/>
        </w:numPr>
        <w:pStyle w:val="Compact"/>
      </w:pPr>
      <w:r>
        <w:t xml:space="preserve">Develop innovative solutions for space optimization in densely populated areas of Argentina Buenos Aires.</w:t>
      </w:r>
    </w:p>
    <w:bookmarkEnd w:id="23"/>
    <w:bookmarkStart w:id="24" w:name="architect"/>
    <w:p>
      <w:pPr>
        <w:pStyle w:val="Heading3"/>
      </w:pPr>
      <w:r>
        <w:t xml:space="preserve">Architect</w:t>
      </w:r>
    </w:p>
    <w:p>
      <w:pPr>
        <w:pStyle w:val="FirstParagraph"/>
      </w:pPr>
      <w:r>
        <w:rPr>
          <w:iCs/>
          <w:i/>
        </w:rPr>
        <w:t xml:space="preserve">Estudio de Arquitectura Lázaro, Buenos Aires, Argentina | [Year] – [Year]</w:t>
      </w:r>
    </w:p>
    <w:p>
      <w:pPr>
        <w:numPr>
          <w:ilvl w:val="0"/>
          <w:numId w:val="1003"/>
        </w:numPr>
        <w:pStyle w:val="Compact"/>
      </w:pPr>
      <w:r>
        <w:t xml:space="preserve">Managed project timelines and budgets for clients across Argentina, focusing on residential and mixed-use developments.</w:t>
      </w:r>
    </w:p>
    <w:p>
      <w:pPr>
        <w:numPr>
          <w:ilvl w:val="0"/>
          <w:numId w:val="1003"/>
        </w:numPr>
        <w:pStyle w:val="Compact"/>
      </w:pPr>
      <w:r>
        <w:t xml:space="preserve">Integrated traditional Argentine architectural elements with contemporary design to create culturally resonant spaces.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architects and coordinated with engineering teams for structural feasibility.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Ambiente Urbano, Buenos Aires, Argentina | [Year]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urban planning projects in Argentina Buenos Aires, including public space revitalization.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architectural drawings and site analysis for municipal development plans.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Design:</w:t>
      </w:r>
      <w:r>
        <w:t xml:space="preserve"> </w:t>
      </w:r>
      <w:r>
        <w:t xml:space="preserve">Experience in energy-efficient building practices and green certifications (LEED, BREEAM).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multi-disciplinary teams and managing projects from concept to completion.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Argentina’s architectural heritage and local construction materials.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and English, with strong presentation and client negotiation skills.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 (Argentina Buenos Aires)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 7.5)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Basic conversational (due to Argentine cultural influences).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Licencia de Arquitecto</w:t>
      </w:r>
      <w:r>
        <w:t xml:space="preserve">, Colegio de Arquitectos de la Ciudad Autónoma de Buenos Aires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Accredited Professional</w:t>
      </w:r>
      <w:r>
        <w:t xml:space="preserve">, U.S. Green Building Council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Urban Design</w:t>
      </w:r>
      <w:r>
        <w:t xml:space="preserve">, Universidad Nacional de Córdoba, Argentina (Year)</w:t>
      </w:r>
    </w:p>
    <w:bookmarkEnd w:id="29"/>
    <w:bookmarkStart w:id="33" w:name="Xa703d13d6fac0bb504eb1ab561d7b7e706a8e6b"/>
    <w:p>
      <w:pPr>
        <w:pStyle w:val="Heading2"/>
      </w:pPr>
      <w:r>
        <w:t xml:space="preserve">Projects Highlighted in Argentina Buenos Aires</w:t>
      </w:r>
    </w:p>
    <w:bookmarkStart w:id="30" w:name="residencias-del-río-buenos-aires"/>
    <w:p>
      <w:pPr>
        <w:pStyle w:val="Heading3"/>
      </w:pPr>
      <w:r>
        <w:t xml:space="preserve">1. Residencias del Río (Buenos Aires)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Architect |</w:t>
      </w:r>
      <w:r>
        <w:t xml:space="preserve"> </w:t>
      </w:r>
      <w:r>
        <w:rPr>
          <w:iCs/>
          <w:i/>
        </w:rPr>
        <w:t xml:space="preserve">Status:</w:t>
      </w:r>
      <w:r>
        <w:t xml:space="preserve"> </w:t>
      </w:r>
      <w:r>
        <w:t xml:space="preserve">Completed (Year)</w:t>
      </w:r>
    </w:p>
    <w:p>
      <w:pPr>
        <w:pStyle w:val="BodyText"/>
      </w:pPr>
      <w:r>
        <w:t xml:space="preserve">A luxury residential complex along the River Plate, combining modern aesthetics with traditional Argentine materials. The project emphasizes sustainable water management and community spaces.</w:t>
      </w:r>
    </w:p>
    <w:bookmarkEnd w:id="30"/>
    <w:bookmarkStart w:id="31" w:name="centro-cultural-la-boca"/>
    <w:p>
      <w:pPr>
        <w:pStyle w:val="Heading3"/>
      </w:pPr>
      <w:r>
        <w:t xml:space="preserve">2. Centro Cultural La Boca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Architectural Consultant |</w:t>
      </w:r>
      <w:r>
        <w:t xml:space="preserve"> </w:t>
      </w:r>
      <w:r>
        <w:rPr>
          <w:iCs/>
          <w:i/>
        </w:rPr>
        <w:t xml:space="preserve">Status:</w:t>
      </w:r>
      <w:r>
        <w:t xml:space="preserve"> </w:t>
      </w:r>
      <w:r>
        <w:t xml:space="preserve">Ongoing (Year)</w:t>
      </w:r>
    </w:p>
    <w:p>
      <w:pPr>
        <w:pStyle w:val="BodyText"/>
      </w:pPr>
      <w:r>
        <w:t xml:space="preserve">Renovation of a historic building in the La Boca district, preserving its cultural identity while modernizing infrastructure to meet contemporary standards.</w:t>
      </w:r>
    </w:p>
    <w:bookmarkEnd w:id="31"/>
    <w:bookmarkStart w:id="32" w:name="parque-tecnológico-sur"/>
    <w:p>
      <w:pPr>
        <w:pStyle w:val="Heading3"/>
      </w:pPr>
      <w:r>
        <w:t xml:space="preserve">3. Parque Tecnológico Sur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Designer |</w:t>
      </w:r>
      <w:r>
        <w:t xml:space="preserve"> </w:t>
      </w:r>
      <w:r>
        <w:rPr>
          <w:iCs/>
          <w:i/>
        </w:rPr>
        <w:t xml:space="preserve">Status:</w:t>
      </w:r>
      <w:r>
        <w:t xml:space="preserve"> </w:t>
      </w:r>
      <w:r>
        <w:t xml:space="preserve">Under Construction (Year)</w:t>
      </w:r>
    </w:p>
    <w:p>
      <w:pPr>
        <w:pStyle w:val="BodyText"/>
      </w:pPr>
      <w:r>
        <w:t xml:space="preserve">An innovation hub in Buenos Aires focused on technology and education, designed with energy-efficient systems and flexible workspaces.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Colegio de Arquitectos de la Ciudad Autónoma de Buenos Aires</w:t>
      </w:r>
      <w:r>
        <w:t xml:space="preserve"> </w:t>
      </w:r>
      <w:r>
        <w:t xml:space="preserve">(Member since [Year])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Argentina de Arquitectos (AAA)</w:t>
      </w:r>
      <w:r>
        <w:t xml:space="preserve"> </w:t>
      </w:r>
      <w:r>
        <w:t xml:space="preserve">(Member since [Year])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Institute of Architects (AIA)</w:t>
      </w:r>
      <w:r>
        <w:t xml:space="preserve"> </w:t>
      </w:r>
      <w:r>
        <w:t xml:space="preserve">- International Affiliate (Year)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the design of low-income housing projects in collaboration with NGOs across Argentina.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articles on urban development in Buenos Aires for "Revista de Arquitectura Argentina" (Year).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local architecture forums and guest speaker at design workshops in Buenos Aires.</w:t>
      </w:r>
    </w:p>
    <w:bookmarkEnd w:id="35"/>
    <w:bookmarkStart w:id="36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further details or to discuss potential collaborations, please contact me via email or phone as listed above. I am committed to contributing my expertise in Architectural design to the dynamic growth of Argentina Buenos Aires.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Argentina Buenos Aires</dc:title>
  <dc:creator/>
  <dc:language>en</dc:language>
  <cp:keywords/>
  <dcterms:created xsi:type="dcterms:W3CDTF">2026-09-27T07:03:38Z</dcterms:created>
  <dcterms:modified xsi:type="dcterms:W3CDTF">2026-09-27T07:03:38Z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