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20" w:name="professional-summary"/>
    <w:p>
      <w:pPr>
        <w:pStyle w:val="Heading2"/>
      </w:pPr>
      <w:r>
        <w:t xml:space="preserve">Professional Summary</w:t>
      </w:r>
    </w:p>
    <w:p>
      <w:pPr>
        <w:pStyle w:val="FirstParagraph"/>
      </w:pPr>
      <w:r>
        <w:t xml:space="preserve">As a dedicated and experienced Architect based in Argentina Córdoba, I specialize in designing innovative and sustainable spaces that reflect the unique cultural and environmental context of the region. With over 10 years of expertise in architectural design, urban planning, and project management, my work has contributed to iconic developments across Córdoba’s expanding urban landscape. My commitment to blending modern techniques with traditional Argentine craftsmanship ensures projects that are not only functional but also resonate with local identity. I am passionate about creating spaces that enhance community living while adhering to the highest standards of architectural integrity in Argentina.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Juan Martín López</w:t>
      </w:r>
      <w:r>
        <w:br/>
      </w:r>
      <w:r>
        <w:rPr>
          <w:bCs/>
          <w:b/>
        </w:rPr>
        <w:t xml:space="preserve">Address:</w:t>
      </w:r>
      <w:r>
        <w:t xml:space="preserve"> </w:t>
      </w:r>
      <w:r>
        <w:t xml:space="preserve">Calle Sarmiento 123, Córdoba, Argentina</w:t>
      </w:r>
      <w:r>
        <w:br/>
      </w:r>
      <w:r>
        <w:rPr>
          <w:bCs/>
          <w:b/>
        </w:rPr>
        <w:t xml:space="preserve">Email:</w:t>
      </w:r>
      <w:r>
        <w:t xml:space="preserve"> </w:t>
      </w:r>
      <w:r>
        <w:t xml:space="preserve">juanlopez.architect@gmail.com</w:t>
      </w:r>
      <w:r>
        <w:br/>
      </w:r>
      <w:r>
        <w:rPr>
          <w:bCs/>
          <w:b/>
        </w:rPr>
        <w:t xml:space="preserve">Phone:</w:t>
      </w:r>
      <w:r>
        <w:t xml:space="preserve"> </w:t>
      </w:r>
      <w:r>
        <w:t xml:space="preserve">+54 911 2345-6789</w:t>
      </w:r>
      <w:r>
        <w:br/>
      </w:r>
      <w:r>
        <w:rPr>
          <w:bCs/>
          <w:b/>
        </w:rPr>
        <w:t xml:space="preserve">LinkedIn:</w:t>
      </w:r>
      <w:r>
        <w:t xml:space="preserve"> </w:t>
      </w:r>
      <w:r>
        <w:t xml:space="preserve">linkedin.com/in/juanmartinlopez</w:t>
      </w:r>
    </w:p>
    <w:bookmarkEnd w:id="21"/>
    <w:bookmarkStart w:id="25" w:name="educational-background"/>
    <w:p>
      <w:pPr>
        <w:pStyle w:val="Heading2"/>
      </w:pPr>
      <w:r>
        <w:t xml:space="preserve">Educational Background</w:t>
      </w:r>
    </w:p>
    <w:bookmarkStart w:id="22" w:name="X2ef9a7901cf2d3ca8bb60603aed587e94267023"/>
    <w:p>
      <w:pPr>
        <w:pStyle w:val="Heading3"/>
      </w:pPr>
      <w:r>
        <w:t xml:space="preserve">Bachelor of Architecture, Universidad Nacional de Córdoba (UNC)</w:t>
      </w:r>
    </w:p>
    <w:p>
      <w:pPr>
        <w:pStyle w:val="FirstParagraph"/>
      </w:pPr>
      <w:r>
        <w:rPr>
          <w:iCs/>
          <w:i/>
        </w:rPr>
        <w:t xml:space="preserve">Graduated: 2010</w:t>
      </w:r>
      <w:r>
        <w:br/>
      </w:r>
      <w:r>
        <w:t xml:space="preserve">Thesis: "Integration of Traditional Argentine Materials in Modern Urban Housing." This research focused on preserving regional architectural heritage while addressing contemporary housing needs in Argentina’s cities. Key coursework included structural engineering, urban design, and sustainable architecture.</w:t>
      </w:r>
    </w:p>
    <w:bookmarkEnd w:id="22"/>
    <w:bookmarkStart w:id="23" w:name="Xf98259b7959d52da95a95098256db97fce8dbde"/>
    <w:p>
      <w:pPr>
        <w:pStyle w:val="Heading3"/>
      </w:pPr>
      <w:r>
        <w:t xml:space="preserve">Master of Science in Architectural Design, Universidad de Buenos Aires (UBA)</w:t>
      </w:r>
    </w:p>
    <w:p>
      <w:pPr>
        <w:pStyle w:val="FirstParagraph"/>
      </w:pPr>
      <w:r>
        <w:rPr>
          <w:iCs/>
          <w:i/>
        </w:rPr>
        <w:t xml:space="preserve">Graduated: 2014</w:t>
      </w:r>
      <w:r>
        <w:br/>
      </w:r>
      <w:r>
        <w:t xml:space="preserve">Specialization: Sustainable Urban Development. The program emphasized eco-friendly design principles and the role of architecture in fostering resilient communities, particularly relevant to the challenges faced by cities like Córdoba.</w:t>
      </w:r>
    </w:p>
    <w:bookmarkEnd w:id="23"/>
    <w:bookmarkStart w:id="24" w:name="certifications"/>
    <w:p>
      <w:pPr>
        <w:pStyle w:val="Heading3"/>
      </w:pPr>
      <w:r>
        <w:t xml:space="preserve">Certifications</w:t>
      </w:r>
    </w:p>
    <w:p>
      <w:pPr>
        <w:numPr>
          <w:ilvl w:val="0"/>
          <w:numId w:val="1001"/>
        </w:numPr>
        <w:pStyle w:val="Compact"/>
      </w:pPr>
      <w:r>
        <w:t xml:space="preserve">LEED Green Associate Certification (2018)</w:t>
      </w:r>
    </w:p>
    <w:p>
      <w:pPr>
        <w:numPr>
          <w:ilvl w:val="0"/>
          <w:numId w:val="1001"/>
        </w:numPr>
        <w:pStyle w:val="Compact"/>
      </w:pPr>
      <w:r>
        <w:t xml:space="preserve">Professional Certification from Colegio de Arquitectos de Córdoba (CAC)</w:t>
      </w:r>
    </w:p>
    <w:bookmarkEnd w:id="24"/>
    <w:bookmarkEnd w:id="25"/>
    <w:bookmarkStart w:id="29" w:name="professional-experience"/>
    <w:p>
      <w:pPr>
        <w:pStyle w:val="Heading2"/>
      </w:pPr>
      <w:r>
        <w:t xml:space="preserve">Professional Experience</w:t>
      </w:r>
    </w:p>
    <w:bookmarkStart w:id="26" w:name="Xdbcd3a5bcd648fd060ec42cfa7a1eab1823a62c"/>
    <w:p>
      <w:pPr>
        <w:pStyle w:val="Heading3"/>
      </w:pPr>
      <w:r>
        <w:t xml:space="preserve">Senior Architect, Studio Córdoba Arquitectura</w:t>
      </w:r>
    </w:p>
    <w:p>
      <w:pPr>
        <w:pStyle w:val="FirstParagraph"/>
      </w:pPr>
      <w:r>
        <w:rPr>
          <w:iCs/>
          <w:i/>
        </w:rPr>
        <w:t xml:space="preserve">January 2018 – Present</w:t>
      </w:r>
      <w:r>
        <w:br/>
      </w:r>
      <w:r>
        <w:t xml:space="preserve">Led a team of 15 architects in designing residential and commercial projects across Argentina. Key achievements include the development of the "Parque de las Ideas" complex, a mixed-use space in Córdoba that combines retail, offices, and green areas. This project was recognized by the Argentine Society of Architects for its innovative use of local materials.</w:t>
      </w:r>
    </w:p>
    <w:bookmarkEnd w:id="26"/>
    <w:bookmarkStart w:id="27" w:name="architectural-designer-fca-arquitectos"/>
    <w:p>
      <w:pPr>
        <w:pStyle w:val="Heading3"/>
      </w:pPr>
      <w:r>
        <w:t xml:space="preserve">Architectural Designer, FCA Arquitectos</w:t>
      </w:r>
    </w:p>
    <w:p>
      <w:pPr>
        <w:pStyle w:val="FirstParagraph"/>
      </w:pPr>
      <w:r>
        <w:rPr>
          <w:iCs/>
          <w:i/>
        </w:rPr>
        <w:t xml:space="preserve">2014 – 2018</w:t>
      </w:r>
      <w:r>
        <w:br/>
      </w:r>
      <w:r>
        <w:t xml:space="preserve">Collaborated on urban renewal projects in Córdoba, including the revitalization of the historic San Francisco district. Focused on balancing modern infrastructure with the preservation of colonial-era buildings. Contributed to the design of several public libraries and community centers that have become cultural hubs in their neighborhoods.</w:t>
      </w:r>
    </w:p>
    <w:bookmarkEnd w:id="27"/>
    <w:bookmarkStart w:id="28" w:name="Xff34a9e926766a616ae4842ceec54bb9a42a07a"/>
    <w:p>
      <w:pPr>
        <w:pStyle w:val="Heading3"/>
      </w:pPr>
      <w:r>
        <w:t xml:space="preserve">Intern Architect, Estudio de Arquitectura Gómez</w:t>
      </w:r>
    </w:p>
    <w:p>
      <w:pPr>
        <w:pStyle w:val="FirstParagraph"/>
      </w:pPr>
      <w:r>
        <w:rPr>
          <w:iCs/>
          <w:i/>
        </w:rPr>
        <w:t xml:space="preserve">2010 – 2014</w:t>
      </w:r>
      <w:r>
        <w:br/>
      </w:r>
      <w:r>
        <w:t xml:space="preserve">Assisted in the execution of residential projects across Argentina. Developed skills in project management, client relations, and construction documentation. Gained hands-on experience with CAD software and BIM tools, which are essential for architectural practice in Córdoba.</w:t>
      </w:r>
    </w:p>
    <w:bookmarkEnd w:id="28"/>
    <w:bookmarkEnd w:id="29"/>
    <w:bookmarkStart w:id="30" w:name="key-projects"/>
    <w:p>
      <w:pPr>
        <w:pStyle w:val="Heading2"/>
      </w:pPr>
      <w:r>
        <w:t xml:space="preserve">Key Projects</w:t>
      </w:r>
    </w:p>
    <w:p>
      <w:pPr>
        <w:numPr>
          <w:ilvl w:val="0"/>
          <w:numId w:val="1002"/>
        </w:numPr>
        <w:pStyle w:val="Compact"/>
      </w:pPr>
      <w:r>
        <w:rPr>
          <w:bCs/>
          <w:b/>
        </w:rPr>
        <w:t xml:space="preserve">Residencias del Sur, Córdoba (2020):</w:t>
      </w:r>
      <w:r>
        <w:t xml:space="preserve"> </w:t>
      </w:r>
      <w:r>
        <w:t xml:space="preserve">A sustainable housing complex incorporating solar energy systems and rainwater harvesting. Designed to meet the needs of low-income families while promoting environmental responsibility.</w:t>
      </w:r>
    </w:p>
    <w:p>
      <w:pPr>
        <w:numPr>
          <w:ilvl w:val="0"/>
          <w:numId w:val="1002"/>
        </w:numPr>
        <w:pStyle w:val="Compact"/>
      </w:pPr>
      <w:r>
        <w:rPr>
          <w:bCs/>
          <w:b/>
        </w:rPr>
        <w:t xml:space="preserve">Museo de la Historia de Córdoba (2017):</w:t>
      </w:r>
      <w:r>
        <w:t xml:space="preserve"> </w:t>
      </w:r>
      <w:r>
        <w:t xml:space="preserve">Renovation of a 19th-century building into a modern museum that preserves its historical facade while introducing state-of-the-art exhibition spaces.</w:t>
      </w:r>
    </w:p>
    <w:p>
      <w:pPr>
        <w:numPr>
          <w:ilvl w:val="0"/>
          <w:numId w:val="1002"/>
        </w:numPr>
        <w:pStyle w:val="Compact"/>
      </w:pPr>
      <w:r>
        <w:rPr>
          <w:bCs/>
          <w:b/>
        </w:rPr>
        <w:t xml:space="preserve">Plaza del Sol, Villa Allende (2019):</w:t>
      </w:r>
      <w:r>
        <w:t xml:space="preserve"> </w:t>
      </w:r>
      <w:r>
        <w:t xml:space="preserve">A public square designed to foster community interaction. The project included green spaces, pedestrian pathways, and cultural programming tailored to the local population.</w:t>
      </w:r>
    </w:p>
    <w:bookmarkEnd w:id="30"/>
    <w:bookmarkStart w:id="31" w:name="skills"/>
    <w:p>
      <w:pPr>
        <w:pStyle w:val="Heading2"/>
      </w:pPr>
      <w:r>
        <w:t xml:space="preserve">Skills</w:t>
      </w:r>
    </w:p>
    <w:p>
      <w:pPr>
        <w:numPr>
          <w:ilvl w:val="0"/>
          <w:numId w:val="1003"/>
        </w:numPr>
        <w:pStyle w:val="Compact"/>
      </w:pPr>
      <w:r>
        <w:rPr>
          <w:bCs/>
          <w:b/>
        </w:rPr>
        <w:t xml:space="preserve">Technical Proficiency:</w:t>
      </w:r>
      <w:r>
        <w:t xml:space="preserve"> </w:t>
      </w:r>
      <w:r>
        <w:t xml:space="preserve">AutoCAD, Revit, SketchUp, Adobe Creative Suite</w:t>
      </w:r>
    </w:p>
    <w:p>
      <w:pPr>
        <w:numPr>
          <w:ilvl w:val="0"/>
          <w:numId w:val="1003"/>
        </w:numPr>
        <w:pStyle w:val="Compact"/>
      </w:pPr>
      <w:r>
        <w:rPr>
          <w:bCs/>
          <w:b/>
        </w:rPr>
        <w:t xml:space="preserve">Sustainable Design:</w:t>
      </w:r>
      <w:r>
        <w:t xml:space="preserve"> </w:t>
      </w:r>
      <w:r>
        <w:t xml:space="preserve">LEED standards, energy-efficient systems</w:t>
      </w:r>
    </w:p>
    <w:p>
      <w:pPr>
        <w:numPr>
          <w:ilvl w:val="0"/>
          <w:numId w:val="1003"/>
        </w:numPr>
        <w:pStyle w:val="Compact"/>
      </w:pPr>
      <w:r>
        <w:rPr>
          <w:bCs/>
          <w:b/>
        </w:rPr>
        <w:t xml:space="preserve">Cultural Awareness:</w:t>
      </w:r>
      <w:r>
        <w:t xml:space="preserve"> </w:t>
      </w:r>
      <w:r>
        <w:t xml:space="preserve">Deep understanding of Argentine architectural traditions and regional materials (e.g., stone, wood)</w:t>
      </w:r>
    </w:p>
    <w:p>
      <w:pPr>
        <w:numPr>
          <w:ilvl w:val="0"/>
          <w:numId w:val="1003"/>
        </w:numPr>
        <w:pStyle w:val="Compact"/>
      </w:pPr>
      <w:r>
        <w:rPr>
          <w:bCs/>
          <w:b/>
        </w:rPr>
        <w:t xml:space="preserve">Communication:</w:t>
      </w:r>
      <w:r>
        <w:t xml:space="preserve"> </w:t>
      </w:r>
      <w:r>
        <w:t xml:space="preserve">Strong negotiation and presentation skills for client meetings in Argentina Córdoba</w:t>
      </w:r>
    </w:p>
    <w:bookmarkEnd w:id="31"/>
    <w:bookmarkStart w:id="32" w:name="professional-affiliations"/>
    <w:p>
      <w:pPr>
        <w:pStyle w:val="Heading2"/>
      </w:pPr>
      <w:r>
        <w:t xml:space="preserve">Professional Affiliations</w:t>
      </w:r>
    </w:p>
    <w:p>
      <w:pPr>
        <w:numPr>
          <w:ilvl w:val="0"/>
          <w:numId w:val="1004"/>
        </w:numPr>
        <w:pStyle w:val="Compact"/>
      </w:pPr>
      <w:r>
        <w:t xml:space="preserve">Colegio de Arquitectos de Córdoba (CAC) – Member since 2014</w:t>
      </w:r>
    </w:p>
    <w:p>
      <w:pPr>
        <w:numPr>
          <w:ilvl w:val="0"/>
          <w:numId w:val="1004"/>
        </w:numPr>
        <w:pStyle w:val="Compact"/>
      </w:pPr>
      <w:r>
        <w:t xml:space="preserve">Sociedad Argentina de Arquitectos (SAA) – Member since 2016</w:t>
      </w:r>
    </w:p>
    <w:p>
      <w:pPr>
        <w:numPr>
          <w:ilvl w:val="0"/>
          <w:numId w:val="1004"/>
        </w:numPr>
        <w:pStyle w:val="Compact"/>
      </w:pPr>
      <w:r>
        <w:t xml:space="preserve">International Union of Architects (UIA)</w:t>
      </w:r>
    </w:p>
    <w:bookmarkEnd w:id="32"/>
    <w:bookmarkStart w:id="33"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(IELTS 7.0)</w:t>
      </w:r>
      <w:r>
        <w:br/>
      </w:r>
      <w:r>
        <w:rPr>
          <w:bCs/>
          <w:b/>
        </w:rPr>
        <w:t xml:space="preserve">Italian:</w:t>
      </w:r>
      <w:r>
        <w:t xml:space="preserve"> </w:t>
      </w:r>
      <w:r>
        <w:t xml:space="preserve">Basic (familiar with architectural terminology)</w:t>
      </w:r>
    </w:p>
    <w:bookmarkEnd w:id="33"/>
    <w:bookmarkStart w:id="34" w:name="certificate-of-professional-ethics"/>
    <w:p>
      <w:pPr>
        <w:pStyle w:val="Heading2"/>
      </w:pPr>
      <w:r>
        <w:t xml:space="preserve">Certificate of Professional Ethics</w:t>
      </w:r>
    </w:p>
    <w:p>
      <w:pPr>
        <w:pStyle w:val="FirstParagraph"/>
      </w:pPr>
      <w:r>
        <w:t xml:space="preserve">I hold a Certificate of Professional Ethics issued by the Colegio de Arquitectos de Córdoba, ensuring adherence to ethical standards and professional responsibility in all architectural endeavors.</w:t>
      </w:r>
    </w:p>
    <w:bookmarkEnd w:id="34"/>
    <w:bookmarkStart w:id="35" w:name="references"/>
    <w:p>
      <w:pPr>
        <w:pStyle w:val="Heading2"/>
      </w:pPr>
      <w:r>
        <w:t xml:space="preserve">References</w:t>
      </w:r>
    </w:p>
    <w:p>
      <w:pPr>
        <w:pStyle w:val="FirstParagraph"/>
      </w:pPr>
      <w:r>
        <w:t xml:space="preserve">Available upon request. References include clients, colleagues, and academic supervisors from Argentina Córdoba.</w:t>
      </w:r>
    </w:p>
    <w:bookmarkEnd w:id="35"/>
    <w:p>
      <w:pPr>
        <w:pStyle w:val="BodyText"/>
      </w:pPr>
      <w:r>
        <w:rPr>
          <w:bCs/>
          <w:b/>
        </w:rPr>
        <w:t xml:space="preserve">Curriculum Vitae - Architect in Argentina Córdoba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Argentina Córdoba</dc:title>
  <dc:creator/>
  <dc:language>en</dc:language>
  <cp:keywords/>
  <dcterms:created xsi:type="dcterms:W3CDTF">2026-07-22T11:02:57Z</dcterms:created>
  <dcterms:modified xsi:type="dcterms:W3CDTF">2026-07-22T11:02:57Z</dcterms:modified>
</cp:coreProperties>
</file>

<file path=docProps/custom.xml><?xml version="1.0" encoding="utf-8"?>
<Properties xmlns="http://schemas.openxmlformats.org/officeDocument/2006/custom-properties" xmlns:vt="http://schemas.openxmlformats.org/officeDocument/2006/docPropsVTypes"/>
</file>