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+1-416-555-0198</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I am a highly motivated and experienced Architect with over 8 years of professional practice in Canada, specializing in residential and commercial design. My expertise lies in creating sustainable, functional, and aesthetically pleasing spaces that align with the unique requirements of Toronto's urban landscape. As a licensed Architect in Canada, I have contributed to numerous projects across the Greater Toronto Area (GTA), focusing on innovation, compliance with Canadian building codes, and community-centric design solutions.</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University of Toronto, Canada</w:t>
      </w:r>
      <w:r>
        <w:br/>
      </w:r>
      <w:r>
        <w:rPr>
          <w:iCs/>
          <w:i/>
        </w:rPr>
        <w:t xml:space="preserve">Graduated: 2015</w:t>
      </w:r>
    </w:p>
    <w:p>
      <w:pPr>
        <w:numPr>
          <w:ilvl w:val="0"/>
          <w:numId w:val="1001"/>
        </w:numPr>
        <w:pStyle w:val="Compact"/>
      </w:pPr>
      <w:r>
        <w:rPr>
          <w:bCs/>
          <w:b/>
        </w:rPr>
        <w:t xml:space="preserve">Masters in Urban Design</w:t>
      </w:r>
      <w:r>
        <w:t xml:space="preserve">, Ryerson University, Canada</w:t>
      </w:r>
      <w:r>
        <w:br/>
      </w:r>
      <w:r>
        <w:rPr>
          <w:iCs/>
          <w:i/>
        </w:rPr>
        <w:t xml:space="preserve">Graduated: 2017</w:t>
      </w:r>
    </w:p>
    <w:bookmarkEnd w:id="21"/>
    <w:bookmarkStart w:id="24" w:name="professional-experience"/>
    <w:p>
      <w:pPr>
        <w:pStyle w:val="Heading2"/>
      </w:pPr>
      <w:r>
        <w:t xml:space="preserve">Professional Experience</w:t>
      </w:r>
    </w:p>
    <w:bookmarkStart w:id="22" w:name="Xece9cb50c8efc67d19d7a6f6f862863b602ad50"/>
    <w:p>
      <w:pPr>
        <w:pStyle w:val="Heading3"/>
      </w:pPr>
      <w:r>
        <w:t xml:space="preserve">Senior Architect | Toronto Urban Design Studio, Canada</w:t>
      </w:r>
    </w:p>
    <w:p>
      <w:pPr>
        <w:pStyle w:val="FirstParagraph"/>
      </w:pPr>
      <w:r>
        <w:rPr>
          <w:iCs/>
          <w:i/>
        </w:rPr>
        <w:t xml:space="preserve">January 2019 – Present</w:t>
      </w:r>
    </w:p>
    <w:p>
      <w:pPr>
        <w:numPr>
          <w:ilvl w:val="0"/>
          <w:numId w:val="1002"/>
        </w:numPr>
        <w:pStyle w:val="Compact"/>
      </w:pPr>
      <w:r>
        <w:t xml:space="preserve">Lead design and project management for 50+ residential and commercial projects in Toronto, including mixed-use developments and high-rise buildings.</w:t>
      </w:r>
    </w:p>
    <w:p>
      <w:pPr>
        <w:numPr>
          <w:ilvl w:val="0"/>
          <w:numId w:val="1002"/>
        </w:numPr>
        <w:pStyle w:val="Compact"/>
      </w:pPr>
      <w:r>
        <w:t xml:space="preserve">Ensured compliance with the National Building Code of Canada (NBC) and local zoning regulations specific to Toronto.</w:t>
      </w:r>
    </w:p>
    <w:p>
      <w:pPr>
        <w:numPr>
          <w:ilvl w:val="0"/>
          <w:numId w:val="1002"/>
        </w:numPr>
        <w:pStyle w:val="Compact"/>
      </w:pPr>
      <w:r>
        <w:t xml:space="preserve">Collaborated with multidisciplinary teams to integrate sustainable design practices, such as energy-efficient systems and green infrastructure.</w:t>
      </w:r>
    </w:p>
    <w:p>
      <w:pPr>
        <w:numPr>
          <w:ilvl w:val="0"/>
          <w:numId w:val="1002"/>
        </w:numPr>
        <w:pStyle w:val="Compact"/>
      </w:pPr>
      <w:r>
        <w:t xml:space="preserve">Presented proposals to municipal authorities, securing approvals for complex projects in the downtown core.</w:t>
      </w:r>
    </w:p>
    <w:bookmarkEnd w:id="22"/>
    <w:bookmarkStart w:id="23" w:name="architect-humber-design-group-canada"/>
    <w:p>
      <w:pPr>
        <w:pStyle w:val="Heading3"/>
      </w:pPr>
      <w:r>
        <w:t xml:space="preserve">Architect | Humber Design Group, Canada</w:t>
      </w:r>
    </w:p>
    <w:p>
      <w:pPr>
        <w:pStyle w:val="FirstParagraph"/>
      </w:pPr>
      <w:r>
        <w:rPr>
          <w:iCs/>
          <w:i/>
        </w:rPr>
        <w:t xml:space="preserve">June 2016 – December 2018</w:t>
      </w:r>
    </w:p>
    <w:p>
      <w:pPr>
        <w:numPr>
          <w:ilvl w:val="0"/>
          <w:numId w:val="1003"/>
        </w:numPr>
        <w:pStyle w:val="Compact"/>
      </w:pPr>
      <w:r>
        <w:t xml:space="preserve">Supported senior architects in developing conceptual designs and technical drawings for commercial clients in Toronto.</w:t>
      </w:r>
    </w:p>
    <w:p>
      <w:pPr>
        <w:numPr>
          <w:ilvl w:val="0"/>
          <w:numId w:val="1003"/>
        </w:numPr>
        <w:pStyle w:val="Compact"/>
      </w:pPr>
      <w:r>
        <w:t xml:space="preserve">Utilized AutoCAD, Revit, and SketchUp to create detailed architectural plans and 3D models.</w:t>
      </w:r>
    </w:p>
    <w:p>
      <w:pPr>
        <w:numPr>
          <w:ilvl w:val="0"/>
          <w:numId w:val="1003"/>
        </w:numPr>
        <w:pStyle w:val="Compact"/>
      </w:pPr>
      <w:r>
        <w:t xml:space="preserve">Conducted site visits to ensure project accuracy and alignment with client specifications.</w:t>
      </w:r>
    </w:p>
    <w:p>
      <w:pPr>
        <w:numPr>
          <w:ilvl w:val="0"/>
          <w:numId w:val="1003"/>
        </w:numPr>
        <w:pStyle w:val="Compact"/>
      </w:pPr>
      <w:r>
        <w:t xml:space="preserve">Contributed to the successful completion of a LEED-certified office complex in downtown Toronto.</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License as an Architect in Canada</w:t>
      </w:r>
      <w:r>
        <w:t xml:space="preserve"> </w:t>
      </w:r>
      <w:r>
        <w:t xml:space="preserve">– Ontario Association of Architects (OAA), 2018</w:t>
      </w:r>
    </w:p>
    <w:p>
      <w:pPr>
        <w:numPr>
          <w:ilvl w:val="0"/>
          <w:numId w:val="1004"/>
        </w:numPr>
        <w:pStyle w:val="Compact"/>
      </w:pPr>
      <w:r>
        <w:rPr>
          <w:bCs/>
          <w:b/>
        </w:rPr>
        <w:t xml:space="preserve">LEED Accredited Professional (AP)</w:t>
      </w:r>
      <w:r>
        <w:t xml:space="preserve">, USGBC, 2020</w:t>
      </w:r>
    </w:p>
    <w:p>
      <w:pPr>
        <w:numPr>
          <w:ilvl w:val="0"/>
          <w:numId w:val="1004"/>
        </w:numPr>
        <w:pStyle w:val="Compact"/>
      </w:pPr>
      <w:r>
        <w:rPr>
          <w:bCs/>
          <w:b/>
        </w:rPr>
        <w:t xml:space="preserve">Certified BIM Manager</w:t>
      </w:r>
      <w:r>
        <w:t xml:space="preserve">, Autodesk, 2019</w:t>
      </w:r>
    </w:p>
    <w:bookmarkEnd w:id="25"/>
    <w:bookmarkStart w:id="26" w:name="key-projects-in-canada-toronto"/>
    <w:p>
      <w:pPr>
        <w:pStyle w:val="Heading2"/>
      </w:pPr>
      <w:r>
        <w:t xml:space="preserve">Key Projects in Canada Toronto</w:t>
      </w:r>
    </w:p>
    <w:p>
      <w:pPr>
        <w:numPr>
          <w:ilvl w:val="0"/>
          <w:numId w:val="1005"/>
        </w:numPr>
        <w:pStyle w:val="Compact"/>
      </w:pPr>
      <w:r>
        <w:rPr>
          <w:bCs/>
          <w:b/>
        </w:rPr>
        <w:t xml:space="preserve">Toronto Skyline Condominiums (2021)</w:t>
      </w:r>
      <w:r>
        <w:t xml:space="preserve">: Designed a 45-story residential tower with panoramic views of Lake Ontario, incorporating energy-efficient facades and modular construction techniques.</w:t>
      </w:r>
    </w:p>
    <w:p>
      <w:pPr>
        <w:numPr>
          <w:ilvl w:val="0"/>
          <w:numId w:val="1005"/>
        </w:numPr>
        <w:pStyle w:val="Compact"/>
      </w:pPr>
      <w:r>
        <w:rPr>
          <w:bCs/>
          <w:b/>
        </w:rPr>
        <w:t xml:space="preserve">Yorkville Urban Park (2019)</w:t>
      </w:r>
      <w:r>
        <w:t xml:space="preserve">: Led the design of a public space that merged greenery with recreational facilities, enhancing community engagement in downtown Toronto.</w:t>
      </w:r>
    </w:p>
    <w:p>
      <w:pPr>
        <w:numPr>
          <w:ilvl w:val="0"/>
          <w:numId w:val="1005"/>
        </w:numPr>
        <w:pStyle w:val="Compact"/>
      </w:pPr>
      <w:r>
        <w:rPr>
          <w:bCs/>
          <w:b/>
        </w:rPr>
        <w:t xml:space="preserve">Ryerson Innovation Hub (2020)</w:t>
      </w:r>
      <w:r>
        <w:t xml:space="preserve">: Developed a sustainable campus building featuring solar panels, rainwater harvesting systems, and flexible workspaces for students and faculty.</w:t>
      </w:r>
    </w:p>
    <w:bookmarkEnd w:id="26"/>
    <w:bookmarkStart w:id="27" w:name="technical-skills"/>
    <w:p>
      <w:pPr>
        <w:pStyle w:val="Heading2"/>
      </w:pPr>
      <w:r>
        <w:t xml:space="preserve">Technical Skills</w:t>
      </w:r>
    </w:p>
    <w:p>
      <w:pPr>
        <w:numPr>
          <w:ilvl w:val="0"/>
          <w:numId w:val="1006"/>
        </w:numPr>
        <w:pStyle w:val="Compact"/>
      </w:pPr>
      <w:r>
        <w:t xml:space="preserve">Proficient in architectural software: AutoCAD, Revit, SketchUp, Adobe Creative Suite</w:t>
      </w:r>
    </w:p>
    <w:p>
      <w:pPr>
        <w:numPr>
          <w:ilvl w:val="0"/>
          <w:numId w:val="1006"/>
        </w:numPr>
        <w:pStyle w:val="Compact"/>
      </w:pPr>
      <w:r>
        <w:t xml:space="preserve">Strong understanding of Canadian building codes (NBC), zoning laws, and sustainability standards (LEED, Passive House)</w:t>
      </w:r>
    </w:p>
    <w:p>
      <w:pPr>
        <w:numPr>
          <w:ilvl w:val="0"/>
          <w:numId w:val="1006"/>
        </w:numPr>
        <w:pStyle w:val="Compact"/>
      </w:pPr>
      <w:r>
        <w:t xml:space="preserve">Experienced in project management tools like MS Project and Asana</w:t>
      </w:r>
    </w:p>
    <w:p>
      <w:pPr>
        <w:numPr>
          <w:ilvl w:val="0"/>
          <w:numId w:val="1006"/>
        </w:numPr>
        <w:pStyle w:val="Compact"/>
      </w:pPr>
      <w:r>
        <w:t xml:space="preserve">Creative problem-solving with a focus on spatial design and user experience</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Ontario Association of Architects (OAA)</w:t>
      </w:r>
    </w:p>
    <w:p>
      <w:pPr>
        <w:numPr>
          <w:ilvl w:val="0"/>
          <w:numId w:val="1007"/>
        </w:numPr>
        <w:pStyle w:val="Compact"/>
      </w:pPr>
      <w:r>
        <w:rPr>
          <w:bCs/>
          <w:b/>
        </w:rPr>
        <w:t xml:space="preserve">Canadian Institute of Architects (CIA)</w:t>
      </w:r>
    </w:p>
    <w:p>
      <w:pPr>
        <w:numPr>
          <w:ilvl w:val="0"/>
          <w:numId w:val="1007"/>
        </w:numPr>
        <w:pStyle w:val="Compact"/>
      </w:pPr>
      <w:r>
        <w:rPr>
          <w:bCs/>
          <w:b/>
        </w:rPr>
        <w:t xml:space="preserve">Toronto Society of Architects (TSA)</w:t>
      </w:r>
    </w:p>
    <w:bookmarkEnd w:id="28"/>
    <w:bookmarkStart w:id="29" w:name="languages"/>
    <w:p>
      <w:pPr>
        <w:pStyle w:val="Heading2"/>
      </w:pPr>
      <w:r>
        <w:t xml:space="preserve">Languages</w:t>
      </w:r>
    </w:p>
    <w:p>
      <w:pPr>
        <w:numPr>
          <w:ilvl w:val="0"/>
          <w:numId w:val="1008"/>
        </w:numPr>
        <w:pStyle w:val="Compact"/>
      </w:pPr>
      <w:r>
        <w:t xml:space="preserve">English – Native</w:t>
      </w:r>
    </w:p>
    <w:p>
      <w:pPr>
        <w:numPr>
          <w:ilvl w:val="0"/>
          <w:numId w:val="1008"/>
        </w:numPr>
        <w:pStyle w:val="Compact"/>
      </w:pPr>
      <w:r>
        <w:t xml:space="preserve">French – 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an Architect in Canada Toronto, emphasizing professional experience, technical expertise, and alignment with Canadian architectural standards. It reflects the unique demands of the Toronto real estate market and the importance of sustainability in modern design.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Canada Toronto</dc:title>
  <dc:creator/>
  <dc:language>en</dc:language>
  <cp:keywords/>
  <dcterms:created xsi:type="dcterms:W3CDTF">2026-07-15T03:56:28Z</dcterms:created>
  <dcterms:modified xsi:type="dcterms:W3CDTF">2026-07-15T03:56:28Z</dcterms:modified>
</cp:coreProperties>
</file>

<file path=docProps/custom.xml><?xml version="1.0" encoding="utf-8"?>
<Properties xmlns="http://schemas.openxmlformats.org/officeDocument/2006/custom-properties" xmlns:vt="http://schemas.openxmlformats.org/officeDocument/2006/docPropsVTypes"/>
</file>