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Canada</w:t>
      </w:r>
      <w:r>
        <w:t xml:space="preserve"> </w:t>
      </w:r>
      <w:r>
        <w:t xml:space="preserve">Vancouver</w:t>
      </w:r>
    </w:p>
    <w:bookmarkStart w:id="37" w:name="curriculum-vitae"/>
    <w:p>
      <w:pPr>
        <w:pStyle w:val="Heading1"/>
      </w:pPr>
      <w:r>
        <w:t xml:space="preserve">Curriculum Vitae</w:t>
      </w:r>
    </w:p>
    <w:bookmarkStart w:id="36" w:name="architect-canada-vancouver"/>
    <w:p>
      <w:pPr>
        <w:pStyle w:val="Heading2"/>
      </w:pPr>
      <w:r>
        <w:t xml:space="preserve">Architect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1234 Main Street, Vancouver, BC, V6B 2C8</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+1 (604) 555-0199</w:t>
      </w:r>
    </w:p>
    <w:p>
      <w:pPr>
        <w:pStyle w:val="BodyText"/>
      </w:pPr>
      <w:r>
        <w:rPr>
          <w:bCs/>
          <w:b/>
        </w:rPr>
        <w:t xml:space="preserve">LinkedIn:</w:t>
      </w:r>
      <w:r>
        <w:t xml:space="preserve"> </w:t>
      </w:r>
      <w:r>
        <w:t xml:space="preserve">linkedin.com/in/yourprofile |</w:t>
      </w:r>
      <w:r>
        <w:t xml:space="preserve"> </w:t>
      </w:r>
      <w:r>
        <w:rPr>
          <w:bCs/>
          <w:b/>
        </w:rPr>
        <w:t xml:space="preserve">Websites:</w:t>
      </w:r>
      <w:r>
        <w:t xml:space="preserve"> </w:t>
      </w:r>
      <w:r>
        <w:t xml:space="preserve">www.yourportfolio.com</w:t>
      </w:r>
    </w:p>
    <w:bookmarkEnd w:id="20"/>
    <w:bookmarkStart w:id="21" w:name="professional-summary"/>
    <w:p>
      <w:pPr>
        <w:pStyle w:val="Heading3"/>
      </w:pPr>
      <w:r>
        <w:t xml:space="preserve">Professional Summary</w:t>
      </w:r>
    </w:p>
    <w:p>
      <w:pPr>
        <w:pStyle w:val="FirstParagraph"/>
      </w:pPr>
      <w:r>
        <w:t xml:space="preserve">A dedicated and innovative Architect with over [X] years of experience in designing sustainable, functional, and aesthetically pleasing spaces. Specializing in urban development, residential projects, and commercial architecture within the dynamic context of Canada Vancouver. Committed to advancing architectural practices that align with local regulations, environmental standards, and community needs. Proven expertise in translating client visions into high-quality designs while adhering to budgetary and timeline constraints.</w:t>
      </w:r>
    </w:p>
    <w:bookmarkEnd w:id="21"/>
    <w:bookmarkStart w:id="22" w:name="education"/>
    <w:p>
      <w:pPr>
        <w:pStyle w:val="Heading3"/>
      </w:pPr>
      <w:r>
        <w:t xml:space="preserve">Education</w:t>
      </w:r>
    </w:p>
    <w:p>
      <w:pPr>
        <w:numPr>
          <w:ilvl w:val="0"/>
          <w:numId w:val="1001"/>
        </w:numPr>
        <w:pStyle w:val="Compact"/>
      </w:pPr>
      <w:r>
        <w:rPr>
          <w:bCs/>
          <w:b/>
        </w:rPr>
        <w:t xml:space="preserve">Bachelor of Architecture</w:t>
      </w:r>
      <w:r>
        <w:t xml:space="preserve">, [University Name], Vancouver, BC | Graduated: [Year]</w:t>
      </w:r>
    </w:p>
    <w:p>
      <w:pPr>
        <w:numPr>
          <w:ilvl w:val="0"/>
          <w:numId w:val="1001"/>
        </w:numPr>
        <w:pStyle w:val="Compact"/>
      </w:pPr>
      <w:r>
        <w:rPr>
          <w:bCs/>
          <w:b/>
        </w:rPr>
        <w:t xml:space="preserve">Masters in Urban Design</w:t>
      </w:r>
      <w:r>
        <w:t xml:space="preserve">, [University Name], Vancouver, BC | Graduated: [Year]</w:t>
      </w:r>
    </w:p>
    <w:bookmarkEnd w:id="22"/>
    <w:bookmarkStart w:id="26" w:name="professional-experience"/>
    <w:p>
      <w:pPr>
        <w:pStyle w:val="Heading3"/>
      </w:pPr>
      <w:r>
        <w:t xml:space="preserve">Professional Experience</w:t>
      </w:r>
    </w:p>
    <w:bookmarkStart w:id="23" w:name="senior-architect"/>
    <w:p>
      <w:pPr>
        <w:pStyle w:val="Heading4"/>
      </w:pPr>
      <w:r>
        <w:t xml:space="preserve">Senior Architect</w:t>
      </w:r>
    </w:p>
    <w:p>
      <w:pPr>
        <w:pStyle w:val="FirstParagraph"/>
      </w:pPr>
      <w:r>
        <w:rPr>
          <w:iCs/>
          <w:i/>
        </w:rPr>
        <w:t xml:space="preserve">[Firm Name], Vancouver, BC | [Start Date] – Present</w:t>
      </w:r>
    </w:p>
    <w:p>
      <w:pPr>
        <w:numPr>
          <w:ilvl w:val="0"/>
          <w:numId w:val="1002"/>
        </w:numPr>
        <w:pStyle w:val="Compact"/>
      </w:pPr>
      <w:r>
        <w:t xml:space="preserve">Lead design and project management for 15+ residential and commercial projects in Canada Vancouver, focusing on sustainable materials and energy efficiency.</w:t>
      </w:r>
    </w:p>
    <w:p>
      <w:pPr>
        <w:numPr>
          <w:ilvl w:val="0"/>
          <w:numId w:val="1002"/>
        </w:numPr>
        <w:pStyle w:val="Compact"/>
      </w:pPr>
      <w:r>
        <w:t xml:space="preserve">Collaborated with local municipalities to ensure compliance with Vancouver’s Green Building Policy and Zoning Regulations.</w:t>
      </w:r>
    </w:p>
    <w:p>
      <w:pPr>
        <w:numPr>
          <w:ilvl w:val="0"/>
          <w:numId w:val="1002"/>
        </w:numPr>
        <w:pStyle w:val="Compact"/>
      </w:pPr>
      <w:r>
        <w:t xml:space="preserve">Developed conceptual designs that integrated smart technology, such as automated lighting systems and rainwater harvesting solutions.</w:t>
      </w:r>
    </w:p>
    <w:p>
      <w:pPr>
        <w:numPr>
          <w:ilvl w:val="0"/>
          <w:numId w:val="1002"/>
        </w:numPr>
        <w:pStyle w:val="Compact"/>
      </w:pPr>
      <w:r>
        <w:t xml:space="preserve">Presented proposals to clients, stakeholders, and city officials, securing approval for multiple high-profile developments in the Greater Vancouver Area.</w:t>
      </w:r>
    </w:p>
    <w:bookmarkEnd w:id="23"/>
    <w:bookmarkStart w:id="24" w:name="architectural-designer"/>
    <w:p>
      <w:pPr>
        <w:pStyle w:val="Heading4"/>
      </w:pPr>
      <w:r>
        <w:t xml:space="preserve">Architectural Designer</w:t>
      </w:r>
    </w:p>
    <w:p>
      <w:pPr>
        <w:pStyle w:val="FirstParagraph"/>
      </w:pPr>
      <w:r>
        <w:rPr>
          <w:iCs/>
          <w:i/>
        </w:rPr>
        <w:t xml:space="preserve">[Firm Name], Vancouver, BC | [Start Date] – [End Date]</w:t>
      </w:r>
    </w:p>
    <w:p>
      <w:pPr>
        <w:numPr>
          <w:ilvl w:val="0"/>
          <w:numId w:val="1003"/>
        </w:numPr>
        <w:pStyle w:val="Compact"/>
      </w:pPr>
      <w:r>
        <w:t xml:space="preserve">Contributed to the design of mixed-use complexes, including the [Project Name], which received recognition for its innovative use of public spaces.</w:t>
      </w:r>
    </w:p>
    <w:p>
      <w:pPr>
        <w:numPr>
          <w:ilvl w:val="0"/>
          <w:numId w:val="1003"/>
        </w:numPr>
        <w:pStyle w:val="Compact"/>
      </w:pPr>
      <w:r>
        <w:t xml:space="preserve">Utilized BIM (Building Information Modeling) software to create detailed 3D models, improving accuracy and reducing construction delays.</w:t>
      </w:r>
    </w:p>
    <w:p>
      <w:pPr>
        <w:numPr>
          <w:ilvl w:val="0"/>
          <w:numId w:val="1003"/>
        </w:numPr>
        <w:pStyle w:val="Compact"/>
      </w:pPr>
      <w:r>
        <w:t xml:space="preserve">Supported junior architects in refining technical drawings and ensuring adherence to Canadian building codes.</w:t>
      </w:r>
    </w:p>
    <w:bookmarkEnd w:id="24"/>
    <w:bookmarkStart w:id="25" w:name="intern-architect"/>
    <w:p>
      <w:pPr>
        <w:pStyle w:val="Heading4"/>
      </w:pPr>
      <w:r>
        <w:t xml:space="preserve">Intern Architect</w:t>
      </w:r>
    </w:p>
    <w:p>
      <w:pPr>
        <w:pStyle w:val="FirstParagraph"/>
      </w:pPr>
      <w:r>
        <w:rPr>
          <w:iCs/>
          <w:i/>
        </w:rPr>
        <w:t xml:space="preserve">[Firm Name], Vancouver, BC | [Start Date] – [End Date]</w:t>
      </w:r>
    </w:p>
    <w:p>
      <w:pPr>
        <w:numPr>
          <w:ilvl w:val="0"/>
          <w:numId w:val="1004"/>
        </w:numPr>
        <w:pStyle w:val="Compact"/>
      </w:pPr>
      <w:r>
        <w:t xml:space="preserve">Gained hands-on experience in drafting, site analysis, and client consultations under the supervision of licensed architects.</w:t>
      </w:r>
    </w:p>
    <w:p>
      <w:pPr>
        <w:numPr>
          <w:ilvl w:val="0"/>
          <w:numId w:val="1004"/>
        </w:numPr>
        <w:pStyle w:val="Compact"/>
      </w:pPr>
      <w:r>
        <w:t xml:space="preserve">Assisted in preparing construction documents for a LEED-certified office building in downtown Vancouver.</w:t>
      </w:r>
    </w:p>
    <w:p>
      <w:pPr>
        <w:numPr>
          <w:ilvl w:val="0"/>
          <w:numId w:val="1004"/>
        </w:numPr>
        <w:pStyle w:val="Compact"/>
      </w:pPr>
      <w:r>
        <w:t xml:space="preserve">Participated in community workshops to gather feedback on urban development plans, emphasizing inclusivity and accessibility.</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AutoCAD, Revit, SketchUp, Adobe Creative Suite, GIS Mapping</w:t>
      </w:r>
    </w:p>
    <w:p>
      <w:pPr>
        <w:numPr>
          <w:ilvl w:val="0"/>
          <w:numId w:val="1005"/>
        </w:numPr>
        <w:pStyle w:val="Compact"/>
      </w:pPr>
      <w:r>
        <w:rPr>
          <w:bCs/>
          <w:b/>
        </w:rPr>
        <w:t xml:space="preserve">Languages:</w:t>
      </w:r>
      <w:r>
        <w:t xml:space="preserve"> </w:t>
      </w:r>
      <w:r>
        <w:t xml:space="preserve">English (fluent), [Other Language] (proficient)</w:t>
      </w:r>
    </w:p>
    <w:p>
      <w:pPr>
        <w:numPr>
          <w:ilvl w:val="0"/>
          <w:numId w:val="1005"/>
        </w:numPr>
        <w:pStyle w:val="Compact"/>
      </w:pPr>
      <w:r>
        <w:rPr>
          <w:bCs/>
          <w:b/>
        </w:rPr>
        <w:t xml:space="preserve">Certifications:</w:t>
      </w:r>
      <w:r>
        <w:t xml:space="preserve"> </w:t>
      </w:r>
      <w:r>
        <w:t xml:space="preserve">LEED Green Associate, Microsoft Office Specialist</w:t>
      </w:r>
    </w:p>
    <w:p>
      <w:pPr>
        <w:numPr>
          <w:ilvl w:val="0"/>
          <w:numId w:val="1005"/>
        </w:numPr>
        <w:pStyle w:val="Compact"/>
      </w:pPr>
      <w:r>
        <w:rPr>
          <w:bCs/>
          <w:b/>
        </w:rPr>
        <w:t xml:space="preserve">Soft Skills:</w:t>
      </w:r>
      <w:r>
        <w:t xml:space="preserve"> </w:t>
      </w:r>
      <w:r>
        <w:t xml:space="preserve">Client Relationship Management, Team Leadership, Problem-Solving, Cross-Cultural Communication</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Registered Architect in British Columbia</w:t>
      </w:r>
      <w:r>
        <w:t xml:space="preserve">, [Registration Number], issued by the Architectural Association of British Columbia (AABC).</w:t>
      </w:r>
    </w:p>
    <w:p>
      <w:pPr>
        <w:numPr>
          <w:ilvl w:val="0"/>
          <w:numId w:val="1006"/>
        </w:numPr>
        <w:pStyle w:val="Compact"/>
      </w:pPr>
      <w:r>
        <w:rPr>
          <w:bCs/>
          <w:b/>
        </w:rPr>
        <w:t xml:space="preserve">LEED Green Associate Certification</w:t>
      </w:r>
      <w:r>
        <w:t xml:space="preserve">, U.S. Green Building Council, 2020.</w:t>
      </w:r>
    </w:p>
    <w:p>
      <w:pPr>
        <w:numPr>
          <w:ilvl w:val="0"/>
          <w:numId w:val="1006"/>
        </w:numPr>
        <w:pStyle w:val="Compact"/>
      </w:pPr>
      <w:r>
        <w:rPr>
          <w:bCs/>
          <w:b/>
        </w:rPr>
        <w:t xml:space="preserve">Certificate in Sustainable Urban Development</w:t>
      </w:r>
      <w:r>
        <w:t xml:space="preserve">, [Institution Name], 2018.</w:t>
      </w:r>
    </w:p>
    <w:bookmarkEnd w:id="28"/>
    <w:bookmarkStart w:id="32" w:name="notable-projects"/>
    <w:p>
      <w:pPr>
        <w:pStyle w:val="Heading3"/>
      </w:pPr>
      <w:r>
        <w:t xml:space="preserve">Notable Projects</w:t>
      </w:r>
    </w:p>
    <w:bookmarkStart w:id="29" w:name="X523c840dc28f1ddc06ca637421e7dabf9c9b8f0"/>
    <w:p>
      <w:pPr>
        <w:pStyle w:val="Heading4"/>
      </w:pPr>
      <w:r>
        <w:t xml:space="preserve">[Project Name]: Sustainable Residential Complex</w:t>
      </w:r>
    </w:p>
    <w:p>
      <w:pPr>
        <w:pStyle w:val="FirstParagraph"/>
      </w:pPr>
      <w:r>
        <w:rPr>
          <w:iCs/>
          <w:i/>
        </w:rPr>
        <w:t xml:space="preserve">Vancouver, BC | [Year]</w:t>
      </w:r>
    </w:p>
    <w:p>
      <w:pPr>
        <w:pStyle w:val="BodyText"/>
      </w:pPr>
      <w:r>
        <w:t xml:space="preserve">Designed a 50-unit residential complex with rooftop gardens, solar panels, and energy-efficient HVAC systems. Achieved a 30% reduction in carbon footprint compared to traditional buildings.</w:t>
      </w:r>
    </w:p>
    <w:bookmarkEnd w:id="29"/>
    <w:bookmarkStart w:id="30" w:name="project-name-community-cultural-center"/>
    <w:p>
      <w:pPr>
        <w:pStyle w:val="Heading4"/>
      </w:pPr>
      <w:r>
        <w:t xml:space="preserve">[Project Name]: Community Cultural Center</w:t>
      </w:r>
    </w:p>
    <w:p>
      <w:pPr>
        <w:pStyle w:val="FirstParagraph"/>
      </w:pPr>
      <w:r>
        <w:rPr>
          <w:iCs/>
          <w:i/>
        </w:rPr>
        <w:t xml:space="preserve">Vancouver, BC | [Year]</w:t>
      </w:r>
    </w:p>
    <w:p>
      <w:pPr>
        <w:pStyle w:val="BodyText"/>
      </w:pPr>
      <w:r>
        <w:t xml:space="preserve">Created a multi-functional space for local artists and community groups, emphasizing natural light and open layouts to foster creativity and inclusivity.</w:t>
      </w:r>
    </w:p>
    <w:bookmarkEnd w:id="30"/>
    <w:bookmarkStart w:id="31" w:name="Xdc66e4c4f80f7b82a2b8e12c55b54cc71d3d407"/>
    <w:p>
      <w:pPr>
        <w:pStyle w:val="Heading4"/>
      </w:pPr>
      <w:r>
        <w:t xml:space="preserve">[Project Name]: Eco-Friendly Office Building</w:t>
      </w:r>
    </w:p>
    <w:p>
      <w:pPr>
        <w:pStyle w:val="FirstParagraph"/>
      </w:pPr>
      <w:r>
        <w:rPr>
          <w:iCs/>
          <w:i/>
        </w:rPr>
        <w:t xml:space="preserve">Downtown Vancouver | [Year]</w:t>
      </w:r>
    </w:p>
    <w:p>
      <w:pPr>
        <w:pStyle w:val="BodyText"/>
      </w:pPr>
      <w:r>
        <w:t xml:space="preserve">Partnered with engineers to implement a net-zero energy design, including rainwater recycling and low-emission materials. Recognized by the City of Vancouver for environmental leadership.</w:t>
      </w:r>
    </w:p>
    <w:bookmarkEnd w:id="31"/>
    <w:bookmarkEnd w:id="32"/>
    <w:bookmarkStart w:id="33" w:name="professional-affiliations"/>
    <w:p>
      <w:pPr>
        <w:pStyle w:val="Heading3"/>
      </w:pPr>
      <w:r>
        <w:t xml:space="preserve">Professional Affiliations</w:t>
      </w:r>
    </w:p>
    <w:p>
      <w:pPr>
        <w:numPr>
          <w:ilvl w:val="0"/>
          <w:numId w:val="1007"/>
        </w:numPr>
        <w:pStyle w:val="Compact"/>
      </w:pPr>
      <w:r>
        <w:t xml:space="preserve">Member, Architectural Association of British Columbia (AABC)</w:t>
      </w:r>
    </w:p>
    <w:p>
      <w:pPr>
        <w:numPr>
          <w:ilvl w:val="0"/>
          <w:numId w:val="1007"/>
        </w:numPr>
        <w:pStyle w:val="Compact"/>
      </w:pPr>
      <w:r>
        <w:t xml:space="preserve">Member, Canadian Institute of Architects (CIA)</w:t>
      </w:r>
    </w:p>
    <w:p>
      <w:pPr>
        <w:numPr>
          <w:ilvl w:val="0"/>
          <w:numId w:val="1007"/>
        </w:numPr>
        <w:pStyle w:val="Compact"/>
      </w:pPr>
      <w:r>
        <w:t xml:space="preserve">Vancouver Chapter, AIA (American Institute of Architects)</w:t>
      </w:r>
    </w:p>
    <w:bookmarkEnd w:id="33"/>
    <w:bookmarkStart w:id="34" w:name="publications-and-presentations"/>
    <w:p>
      <w:pPr>
        <w:pStyle w:val="Heading3"/>
      </w:pPr>
      <w:r>
        <w:t xml:space="preserve">Publications and Presentations</w:t>
      </w:r>
    </w:p>
    <w:p>
      <w:pPr>
        <w:numPr>
          <w:ilvl w:val="0"/>
          <w:numId w:val="1008"/>
        </w:numPr>
        <w:pStyle w:val="Compact"/>
      </w:pPr>
      <w:r>
        <w:rPr>
          <w:iCs/>
          <w:i/>
        </w:rPr>
        <w:t xml:space="preserve">"Innovative Design Solutions for Vancouver’s Urban Challenges"</w:t>
      </w:r>
      <w:r>
        <w:t xml:space="preserve">, Architectural Journal, 2021.</w:t>
      </w:r>
    </w:p>
    <w:p>
      <w:pPr>
        <w:numPr>
          <w:ilvl w:val="0"/>
          <w:numId w:val="1008"/>
        </w:numPr>
        <w:pStyle w:val="Compact"/>
      </w:pPr>
      <w:r>
        <w:t xml:space="preserve">Speaker at the [Conference Name], Vancouver, BC, 2022. Topic: "Sustainable Practices in Modern Architecture."</w:t>
      </w:r>
    </w:p>
    <w:bookmarkEnd w:id="34"/>
    <w:bookmarkStart w:id="35" w:name="references"/>
    <w:p>
      <w:pPr>
        <w:pStyle w:val="Heading3"/>
      </w:pPr>
      <w: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Canada Vancouver</dc:title>
  <dc:creator/>
  <dc:language>en</dc:language>
  <cp:keywords/>
  <dcterms:created xsi:type="dcterms:W3CDTF">2026-05-02T06:18:29Z</dcterms:created>
  <dcterms:modified xsi:type="dcterms:W3CDTF">2026-05-02T06:18:29Z</dcterms:modified>
</cp:coreProperties>
</file>

<file path=docProps/custom.xml><?xml version="1.0" encoding="utf-8"?>
<Properties xmlns="http://schemas.openxmlformats.org/officeDocument/2006/custom-properties" xmlns:vt="http://schemas.openxmlformats.org/officeDocument/2006/docPropsVTypes"/>
</file>