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Address:</w:t>
      </w:r>
      <w:r>
        <w:t xml:space="preserve"> </w:t>
      </w:r>
      <w:r>
        <w:t xml:space="preserve">Marseille, France</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I am a passionate and experienced Architect based in France Marseille, dedicated to creating innovative, sustainable, and culturally resonant spaces that reflect the unique identity of the region. With over [X years] of expertise in architectural design, urban planning, and project management, I have contributed to numerous projects that enhance the built environment while adhering to French regulatory standards and local traditions. My work in Marseille has focused on integrating modern design principles with historical preservation, ensuring harmony between contemporary needs and the city’s rich heritage. As an Architect in France Marseille, I combine technical proficiency with a deep understanding of the socio-cultural context to deliver projects that inspire communities and elevate the urban fabric.</w:t>
      </w:r>
    </w:p>
    <w:bookmarkEnd w:id="21"/>
    <w:bookmarkStart w:id="24" w:name="education"/>
    <w:p>
      <w:pPr>
        <w:pStyle w:val="Heading2"/>
      </w:pPr>
      <w:r>
        <w:t xml:space="preserve">Education</w:t>
      </w:r>
    </w:p>
    <w:bookmarkStart w:id="22" w:name="diplôme-détat-darchitecte-dea"/>
    <w:p>
      <w:pPr>
        <w:pStyle w:val="Heading3"/>
      </w:pPr>
      <w:r>
        <w:t xml:space="preserve">Diplôme d'État d'Architecte (DEA)</w:t>
      </w:r>
    </w:p>
    <w:p>
      <w:pPr>
        <w:pStyle w:val="FirstParagraph"/>
      </w:pPr>
      <w:r>
        <w:rPr>
          <w:bCs/>
          <w:b/>
        </w:rPr>
        <w:t xml:space="preserve">École Nationale Supérieure d'Architecture de Paris-Belleville</w:t>
      </w:r>
      <w:r>
        <w:t xml:space="preserve">, Paris, France</w:t>
      </w:r>
      <w:r>
        <w:br/>
      </w:r>
      <w:r>
        <w:t xml:space="preserve">[Year of Graduation]</w:t>
      </w:r>
    </w:p>
    <w:p>
      <w:pPr>
        <w:pStyle w:val="BodyText"/>
      </w:pPr>
      <w:r>
        <w:t xml:space="preserve">Specialized in urban design and sustainable architecture, with a thesis focused on the revitalization of historic districts in Marseille.</w:t>
      </w:r>
    </w:p>
    <w:bookmarkEnd w:id="22"/>
    <w:bookmarkStart w:id="23" w:name="masters-degree-in-architecture"/>
    <w:p>
      <w:pPr>
        <w:pStyle w:val="Heading3"/>
      </w:pPr>
      <w:r>
        <w:t xml:space="preserve">Master's Degree in Architecture</w:t>
      </w:r>
    </w:p>
    <w:p>
      <w:pPr>
        <w:pStyle w:val="FirstParagraph"/>
      </w:pPr>
      <w:r>
        <w:rPr>
          <w:bCs/>
          <w:b/>
        </w:rPr>
        <w:t xml:space="preserve">Université de Provence Aix-Marseille</w:t>
      </w:r>
      <w:r>
        <w:t xml:space="preserve">, Marseille, France</w:t>
      </w:r>
      <w:r>
        <w:br/>
      </w:r>
      <w:r>
        <w:t xml:space="preserve">[Year of Graduation]</w:t>
      </w:r>
    </w:p>
    <w:p>
      <w:pPr>
        <w:pStyle w:val="BodyText"/>
      </w:pPr>
      <w:r>
        <w:t xml:space="preserve">Emphasis on architectural technology and environmental design, with a research project analyzing energy efficiency in Mediterranean climate zones.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Atelier d'Architecture Marseille (AAM)</w:t>
      </w:r>
      <w:r>
        <w:t xml:space="preserve">, Marseille, France</w:t>
      </w:r>
      <w:r>
        <w:br/>
      </w:r>
      <w:r>
        <w:t xml:space="preserve">[Start Date] – Present</w:t>
      </w:r>
    </w:p>
    <w:p>
      <w:pPr>
        <w:numPr>
          <w:ilvl w:val="0"/>
          <w:numId w:val="1001"/>
        </w:numPr>
        <w:pStyle w:val="Compact"/>
      </w:pPr>
      <w:r>
        <w:t xml:space="preserve">Lead design and execution of residential and commercial projects in the heart of Marseille, emphasizing sustainable materials and energy-efficient systems.</w:t>
      </w:r>
    </w:p>
    <w:p>
      <w:pPr>
        <w:numPr>
          <w:ilvl w:val="0"/>
          <w:numId w:val="1001"/>
        </w:numPr>
        <w:pStyle w:val="Compact"/>
      </w:pPr>
      <w:r>
        <w:t xml:space="preserve">Collaborated with local authorities on the redevelopment of Le Vieux-Port, ensuring compliance with French urban planning regulations while preserving historical elements.</w:t>
      </w:r>
    </w:p>
    <w:p>
      <w:pPr>
        <w:numPr>
          <w:ilvl w:val="0"/>
          <w:numId w:val="1001"/>
        </w:numPr>
        <w:pStyle w:val="Compact"/>
      </w:pPr>
      <w:r>
        <w:t xml:space="preserve">Managed a team of 10 architects and technicians to deliver projects within budget and timeline, achieving high client satisfaction rates.</w:t>
      </w:r>
    </w:p>
    <w:bookmarkEnd w:id="25"/>
    <w:bookmarkStart w:id="26" w:name="architect"/>
    <w:p>
      <w:pPr>
        <w:pStyle w:val="Heading3"/>
      </w:pPr>
      <w:r>
        <w:t xml:space="preserve">Architect</w:t>
      </w:r>
    </w:p>
    <w:p>
      <w:pPr>
        <w:pStyle w:val="FirstParagraph"/>
      </w:pPr>
      <w:r>
        <w:rPr>
          <w:bCs/>
          <w:b/>
        </w:rPr>
        <w:t xml:space="preserve">Studio d'Architecture du Sud (SAS)</w:t>
      </w:r>
      <w:r>
        <w:t xml:space="preserve">, Marseille, France</w:t>
      </w:r>
      <w:r>
        <w:br/>
      </w:r>
      <w:r>
        <w:t xml:space="preserve">[Start Date] – [End Date]</w:t>
      </w:r>
    </w:p>
    <w:p>
      <w:pPr>
        <w:numPr>
          <w:ilvl w:val="0"/>
          <w:numId w:val="1002"/>
        </w:numPr>
        <w:pStyle w:val="Compact"/>
      </w:pPr>
      <w:r>
        <w:t xml:space="preserve">Designed public buildings, including a cultural center in the Panier district, which won the "Best Urban Project 2023" award by the French Institute of Architecture.</w:t>
      </w:r>
    </w:p>
    <w:p>
      <w:pPr>
        <w:numPr>
          <w:ilvl w:val="0"/>
          <w:numId w:val="1002"/>
        </w:numPr>
        <w:pStyle w:val="Compact"/>
      </w:pPr>
      <w:r>
        <w:t xml:space="preserve">Conducted site visits and coordinated with contractors to ensure adherence to architectural plans and safety standards in France Marseille.</w:t>
      </w:r>
    </w:p>
    <w:p>
      <w:pPr>
        <w:numPr>
          <w:ilvl w:val="0"/>
          <w:numId w:val="1002"/>
        </w:numPr>
        <w:pStyle w:val="Compact"/>
      </w:pPr>
      <w:r>
        <w:t xml:space="preserve">Contributed to a green building initiative, incorporating solar panels and rainwater harvesting systems in new developments.</w:t>
      </w:r>
    </w:p>
    <w:bookmarkEnd w:id="26"/>
    <w:bookmarkStart w:id="27" w:name="internship"/>
    <w:p>
      <w:pPr>
        <w:pStyle w:val="Heading3"/>
      </w:pPr>
      <w:r>
        <w:t xml:space="preserve">Internship</w:t>
      </w:r>
    </w:p>
    <w:p>
      <w:pPr>
        <w:pStyle w:val="FirstParagraph"/>
      </w:pPr>
      <w:r>
        <w:rPr>
          <w:bCs/>
          <w:b/>
        </w:rPr>
        <w:t xml:space="preserve">Bureau d'Études Architecturaux (BEA)</w:t>
      </w:r>
      <w:r>
        <w:t xml:space="preserve">, Marseille, France</w:t>
      </w:r>
      <w:r>
        <w:br/>
      </w:r>
      <w:r>
        <w:t xml:space="preserve">[Start Date] – [End Date]</w:t>
      </w:r>
    </w:p>
    <w:p>
      <w:pPr>
        <w:numPr>
          <w:ilvl w:val="0"/>
          <w:numId w:val="1003"/>
        </w:numPr>
        <w:pStyle w:val="Compact"/>
      </w:pPr>
      <w:r>
        <w:t xml:space="preserve">Assisted in the preparation of architectural drawings and 3D models for a mixed-use complex near the Marseille Corniche.</w:t>
      </w:r>
    </w:p>
    <w:p>
      <w:pPr>
        <w:numPr>
          <w:ilvl w:val="0"/>
          <w:numId w:val="1003"/>
        </w:numPr>
        <w:pStyle w:val="Compact"/>
      </w:pPr>
      <w:r>
        <w:t xml:space="preserve">Participated in workshops with local stakeholders to gather feedback on community-driven projects, aligning with France’s urban development goals.</w:t>
      </w:r>
    </w:p>
    <w:bookmarkEnd w:id="27"/>
    <w:bookmarkEnd w:id="28"/>
    <w:bookmarkStart w:id="32" w:name="key-projects"/>
    <w:p>
      <w:pPr>
        <w:pStyle w:val="Heading2"/>
      </w:pPr>
      <w:r>
        <w:t xml:space="preserve">Key Projects</w:t>
      </w:r>
    </w:p>
    <w:bookmarkStart w:id="29" w:name="Xc69403d7ec0bdb840b1ced0f12c2dee32133f2b"/>
    <w:p>
      <w:pPr>
        <w:pStyle w:val="Heading3"/>
      </w:pPr>
      <w:r>
        <w:t xml:space="preserve">Villa Marianne: Sustainable Residential Complex</w:t>
      </w:r>
    </w:p>
    <w:p>
      <w:pPr>
        <w:pStyle w:val="FirstParagraph"/>
      </w:pPr>
      <w:r>
        <w:rPr>
          <w:bCs/>
          <w:b/>
        </w:rPr>
        <w:t xml:space="preserve">Client:</w:t>
      </w:r>
      <w:r>
        <w:t xml:space="preserve"> </w:t>
      </w:r>
      <w:r>
        <w:t xml:space="preserve">Private Developer</w:t>
      </w:r>
      <w:r>
        <w:br/>
      </w:r>
      <w:r>
        <w:rPr>
          <w:bCs/>
          <w:b/>
        </w:rPr>
        <w:t xml:space="preserve">Location:</w:t>
      </w:r>
      <w:r>
        <w:t xml:space="preserve"> </w:t>
      </w:r>
      <w:r>
        <w:t xml:space="preserve">Marseille, France</w:t>
      </w:r>
      <w:r>
        <w:br/>
      </w:r>
      <w:r>
        <w:rPr>
          <w:bCs/>
          <w:b/>
        </w:rPr>
        <w:t xml:space="preserve">Description:</w:t>
      </w:r>
      <w:r>
        <w:t xml:space="preserve"> </w:t>
      </w:r>
      <w:r>
        <w:t xml:space="preserve">Designed a 50-unit eco-friendly residential complex integrating green roofs, passive solar design, and locally sourced materials. The project was recognized for its contribution to reducing urban heat islands in Mediterranean cities.</w:t>
      </w:r>
    </w:p>
    <w:bookmarkEnd w:id="29"/>
    <w:bookmarkStart w:id="30" w:name="X587429c08916f94190948779c9c291f407c5d58"/>
    <w:p>
      <w:pPr>
        <w:pStyle w:val="Heading3"/>
      </w:pPr>
      <w:r>
        <w:t xml:space="preserve">Renovation of the Hôtel de Ville de Marseille</w:t>
      </w:r>
    </w:p>
    <w:p>
      <w:pPr>
        <w:pStyle w:val="FirstParagraph"/>
      </w:pPr>
      <w:r>
        <w:rPr>
          <w:bCs/>
          <w:b/>
        </w:rPr>
        <w:t xml:space="preserve">Client:</w:t>
      </w:r>
      <w:r>
        <w:t xml:space="preserve"> </w:t>
      </w:r>
      <w:r>
        <w:t xml:space="preserve">City of Marseille</w:t>
      </w:r>
      <w:r>
        <w:br/>
      </w:r>
      <w:r>
        <w:rPr>
          <w:bCs/>
          <w:b/>
        </w:rPr>
        <w:t xml:space="preserve">Description:</w:t>
      </w:r>
      <w:r>
        <w:t xml:space="preserve"> </w:t>
      </w:r>
      <w:r>
        <w:t xml:space="preserve">Oversaw the restoration of the historic city hall, balancing preservation of original 19th-century features with modern accessibility and energy upgrades. The project was completed in accordance with French heritage conservation laws.</w:t>
      </w:r>
    </w:p>
    <w:bookmarkEnd w:id="30"/>
    <w:bookmarkStart w:id="31" w:name="X14a0060d3f7d5df1aa0f07f5d934ade7d01700d"/>
    <w:p>
      <w:pPr>
        <w:pStyle w:val="Heading3"/>
      </w:pPr>
      <w:r>
        <w:t xml:space="preserve">Le Grand Atelier: Cultural Hub for Emerging Artists</w:t>
      </w:r>
    </w:p>
    <w:p>
      <w:pPr>
        <w:pStyle w:val="FirstParagraph"/>
      </w:pPr>
      <w:r>
        <w:rPr>
          <w:bCs/>
          <w:b/>
        </w:rPr>
        <w:t xml:space="preserve">Client:</w:t>
      </w:r>
      <w:r>
        <w:t xml:space="preserve"> </w:t>
      </w:r>
      <w:r>
        <w:t xml:space="preserve">Marseille City Council</w:t>
      </w:r>
      <w:r>
        <w:br/>
      </w:r>
      <w:r>
        <w:rPr>
          <w:bCs/>
          <w:b/>
        </w:rPr>
        <w:t xml:space="preserve">Description:</w:t>
      </w:r>
      <w:r>
        <w:t xml:space="preserve"> </w:t>
      </w:r>
      <w:r>
        <w:t xml:space="preserve">Designed a multi-functional space combining exhibition areas, studios, and event venues. The project emphasized natural lighting and flexible layouts to support diverse artistic activities, fostering cultural growth in France Marseille.</w:t>
      </w:r>
    </w:p>
    <w:bookmarkEnd w:id="31"/>
    <w:bookmarkEnd w:id="32"/>
    <w:bookmarkStart w:id="33" w:name="skills"/>
    <w:p>
      <w:pPr>
        <w:pStyle w:val="Heading2"/>
      </w:pPr>
      <w:r>
        <w:t xml:space="preserve">Skills</w:t>
      </w:r>
    </w:p>
    <w:p>
      <w:pPr>
        <w:numPr>
          <w:ilvl w:val="0"/>
          <w:numId w:val="1004"/>
        </w:numPr>
        <w:pStyle w:val="Compact"/>
      </w:pPr>
      <w:r>
        <w:rPr>
          <w:bCs/>
          <w:b/>
        </w:rPr>
        <w:t xml:space="preserve">Architectural Design:</w:t>
      </w:r>
      <w:r>
        <w:t xml:space="preserve"> </w:t>
      </w:r>
      <w:r>
        <w:t xml:space="preserve">Proficient in AutoCAD, Revit, SketchUp, and Adobe Creative Suite for 2D/3D modeling and visualization.</w:t>
      </w:r>
    </w:p>
    <w:p>
      <w:pPr>
        <w:numPr>
          <w:ilvl w:val="0"/>
          <w:numId w:val="1004"/>
        </w:numPr>
        <w:pStyle w:val="Compact"/>
      </w:pPr>
      <w:r>
        <w:rPr>
          <w:bCs/>
          <w:b/>
        </w:rPr>
        <w:t xml:space="preserve">Sustainability:</w:t>
      </w:r>
      <w:r>
        <w:t xml:space="preserve"> </w:t>
      </w:r>
      <w:r>
        <w:t xml:space="preserve">Expertise in LEED and BBC (Bâtiment Basse Consommation) standards for energy-efficient designs.</w:t>
      </w:r>
    </w:p>
    <w:p>
      <w:pPr>
        <w:numPr>
          <w:ilvl w:val="0"/>
          <w:numId w:val="1004"/>
        </w:numPr>
        <w:pStyle w:val="Compact"/>
      </w:pPr>
      <w:r>
        <w:rPr>
          <w:bCs/>
          <w:b/>
        </w:rPr>
        <w:t xml:space="preserve">Project Management:</w:t>
      </w:r>
      <w:r>
        <w:t xml:space="preserve"> </w:t>
      </w:r>
      <w:r>
        <w:t xml:space="preserve">Skilled in budgeting, scheduling, and coordinating multidisciplinary teams.</w:t>
      </w:r>
    </w:p>
    <w:p>
      <w:pPr>
        <w:numPr>
          <w:ilvl w:val="0"/>
          <w:numId w:val="1004"/>
        </w:numPr>
        <w:pStyle w:val="Compact"/>
      </w:pPr>
      <w:r>
        <w:rPr>
          <w:bCs/>
          <w:b/>
        </w:rPr>
        <w:t xml:space="preserve">Languages:</w:t>
      </w:r>
      <w:r>
        <w:t xml:space="preserve"> </w:t>
      </w:r>
      <w:r>
        <w:t xml:space="preserve">Fluent in French and English; basic knowledge of Italian (advantage for international collaborations).</w:t>
      </w:r>
    </w:p>
    <w:p>
      <w:pPr>
        <w:numPr>
          <w:ilvl w:val="0"/>
          <w:numId w:val="1004"/>
        </w:numPr>
        <w:pStyle w:val="Compact"/>
      </w:pPr>
      <w:r>
        <w:rPr>
          <w:bCs/>
          <w:b/>
        </w:rPr>
        <w:t xml:space="preserve">French Regulations:</w:t>
      </w:r>
      <w:r>
        <w:t xml:space="preserve"> </w:t>
      </w:r>
      <w:r>
        <w:t xml:space="preserve">Comprehensive understanding of local building codes, zoning laws, and heritage protection policies in France Marseille.</w:t>
      </w:r>
    </w:p>
    <w:bookmarkEnd w:id="33"/>
    <w:bookmarkStart w:id="34" w:name="certifications-accreditations"/>
    <w:p>
      <w:pPr>
        <w:pStyle w:val="Heading2"/>
      </w:pPr>
      <w:r>
        <w:t xml:space="preserve">Certifications &amp; Accreditations</w:t>
      </w:r>
    </w:p>
    <w:p>
      <w:pPr>
        <w:numPr>
          <w:ilvl w:val="0"/>
          <w:numId w:val="1005"/>
        </w:numPr>
        <w:pStyle w:val="Compact"/>
      </w:pPr>
      <w:r>
        <w:t xml:space="preserve">Diplôme d'État d'Architecte (DEA), France [Year]</w:t>
      </w:r>
    </w:p>
    <w:p>
      <w:pPr>
        <w:numPr>
          <w:ilvl w:val="0"/>
          <w:numId w:val="1005"/>
        </w:numPr>
        <w:pStyle w:val="Compact"/>
      </w:pPr>
      <w:r>
        <w:t xml:space="preserve">Accréditation à la Profession d’Architecte (APA) – Ordre des Architectes de France [Year]</w:t>
      </w:r>
    </w:p>
    <w:p>
      <w:pPr>
        <w:numPr>
          <w:ilvl w:val="0"/>
          <w:numId w:val="1005"/>
        </w:numPr>
        <w:pStyle w:val="Compact"/>
      </w:pPr>
      <w:r>
        <w:t xml:space="preserve">Certified LEED Green Associate</w:t>
      </w:r>
    </w:p>
    <w:bookmarkEnd w:id="34"/>
    <w:bookmarkStart w:id="35" w:name="professional-affiliations"/>
    <w:p>
      <w:pPr>
        <w:pStyle w:val="Heading2"/>
      </w:pPr>
      <w:r>
        <w:t xml:space="preserve">Professional Affiliations</w:t>
      </w:r>
    </w:p>
    <w:p>
      <w:pPr>
        <w:numPr>
          <w:ilvl w:val="0"/>
          <w:numId w:val="1006"/>
        </w:numPr>
        <w:pStyle w:val="Compact"/>
      </w:pPr>
      <w:r>
        <w:t xml:space="preserve">Member, Ordre des Architectes de France (OAF)</w:t>
      </w:r>
    </w:p>
    <w:p>
      <w:pPr>
        <w:numPr>
          <w:ilvl w:val="0"/>
          <w:numId w:val="1006"/>
        </w:numPr>
        <w:pStyle w:val="Compact"/>
      </w:pPr>
      <w:r>
        <w:t xml:space="preserve">Member, Association Française des Architectes (AFA)</w:t>
      </w:r>
    </w:p>
    <w:p>
      <w:pPr>
        <w:numPr>
          <w:ilvl w:val="0"/>
          <w:numId w:val="1006"/>
        </w:numPr>
        <w:pStyle w:val="Compact"/>
      </w:pPr>
      <w:r>
        <w:t xml:space="preserve">Active participant in the Marseille Architecture Collective, promoting innovative urban solutions.</w:t>
      </w:r>
    </w:p>
    <w:bookmarkEnd w:id="35"/>
    <w:bookmarkStart w:id="36" w:name="references"/>
    <w:p>
      <w:pPr>
        <w:pStyle w:val="Heading2"/>
      </w:pPr>
      <w:r>
        <w:t xml:space="preserve">References</w:t>
      </w:r>
    </w:p>
    <w:p>
      <w:pPr>
        <w:pStyle w:val="FirstParagraph"/>
      </w:pPr>
      <w:r>
        <w:t xml:space="preserve">Available upon request. References include clients, collaborators, and academic mentors from France Marseille.</w:t>
      </w:r>
    </w:p>
    <w:p>
      <w:pPr>
        <w:pStyle w:val="BodyText"/>
      </w:pPr>
      <w:r>
        <w:t xml:space="preserve">This Curriculum Vitae is tailored for an Architect in France Marseille, highlighting expertise in local architecture, sustainable design, and cultural sensitivity. It adheres to the formal standards of CVs in France while emphasizing the unique opportunities and challenges of working in this vibrant city.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Marseille</dc:title>
  <dc:creator/>
  <dc:language>en</dc:language>
  <cp:keywords/>
  <dcterms:created xsi:type="dcterms:W3CDTF">2025-12-07T17:38:53Z</dcterms:created>
  <dcterms:modified xsi:type="dcterms:W3CDTF">2025-12-07T17:38:53Z</dcterms:modified>
</cp:coreProperties>
</file>

<file path=docProps/custom.xml><?xml version="1.0" encoding="utf-8"?>
<Properties xmlns="http://schemas.openxmlformats.org/officeDocument/2006/custom-properties" xmlns:vt="http://schemas.openxmlformats.org/officeDocument/2006/docPropsVTypes"/>
</file>