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32" w:name="X253bc103343543f7623eb3838647be8b15f7f56"/>
    <w:p>
      <w:pPr>
        <w:pStyle w:val="Heading1"/>
      </w:pPr>
      <w:r>
        <w:t xml:space="preserve">Curriculum Vitae – Architect in France Paris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Dynamic and innovative Architect with over a decade of experience in designing sustainable and culturally resonant spaces across France Paris. Specializing in urban planning, heritage restoration, and contemporary residential developments, I combine technical expertise with a deep understanding of French architectural traditions. My work reflects a commitment to blending modern functionality with the historical richness of Parisian architecture. Proven ability to lead multidisciplinary teams, manage complex projects from concept to completion, and meet the unique demands of the French market.</w:t>
      </w:r>
    </w:p>
    <w:bookmarkEnd w:id="21"/>
    <w:bookmarkStart w:id="22" w:name="education"/>
    <w:p>
      <w:pPr>
        <w:pStyle w:val="Heading2"/>
      </w:pPr>
      <w:r>
        <w:t xml:space="preserve">Education</w:t>
      </w:r>
    </w:p>
    <w:p>
      <w:pPr>
        <w:numPr>
          <w:ilvl w:val="0"/>
          <w:numId w:val="1001"/>
        </w:numPr>
        <w:pStyle w:val="Compact"/>
      </w:pPr>
      <w:r>
        <w:rPr>
          <w:bCs/>
          <w:b/>
        </w:rPr>
        <w:t xml:space="preserve">École Spéciale d'Architecture (ESA)</w:t>
      </w:r>
      <w:r>
        <w:t xml:space="preserve">, Paris, France</w:t>
      </w:r>
      <w:r>
        <w:br/>
      </w:r>
      <w:r>
        <w:t xml:space="preserve">Master of Architecture, 2010 – 2015</w:t>
      </w:r>
    </w:p>
    <w:p>
      <w:pPr>
        <w:numPr>
          <w:ilvl w:val="0"/>
          <w:numId w:val="1001"/>
        </w:numPr>
        <w:pStyle w:val="Compact"/>
      </w:pPr>
      <w:r>
        <w:rPr>
          <w:bCs/>
          <w:b/>
        </w:rPr>
        <w:t xml:space="preserve">Université de Paris I Panthéon-Sorbonne</w:t>
      </w:r>
      <w:r>
        <w:t xml:space="preserve">, Paris, France</w:t>
      </w:r>
      <w:r>
        <w:br/>
      </w:r>
      <w:r>
        <w:t xml:space="preserve">Bachelor of Arts in Art History and Architectural Theory, 2007 – 2010</w:t>
      </w:r>
    </w:p>
    <w:bookmarkEnd w:id="22"/>
    <w:bookmarkStart w:id="26" w:name="professional-experience"/>
    <w:p>
      <w:pPr>
        <w:pStyle w:val="Heading2"/>
      </w:pPr>
      <w:r>
        <w:t xml:space="preserve">Professional Experience</w:t>
      </w:r>
    </w:p>
    <w:bookmarkStart w:id="23" w:name="X279bfe243a3e1e302f5c103fbefabab53a49821"/>
    <w:p>
      <w:pPr>
        <w:pStyle w:val="Heading3"/>
      </w:pPr>
      <w:r>
        <w:rPr>
          <w:bCs/>
          <w:b/>
        </w:rPr>
        <w:t xml:space="preserve">Lead Architect</w:t>
      </w:r>
      <w:r>
        <w:t xml:space="preserve">, Atelier Moreau Architecture, Paris, France</w:t>
      </w:r>
      <w:r>
        <w:br/>
      </w:r>
      <w:r>
        <w:t xml:space="preserve">2018 – Present</w:t>
      </w:r>
    </w:p>
    <w:p>
      <w:pPr>
        <w:pStyle w:val="FirstParagraph"/>
      </w:pPr>
      <w:r>
        <w:t xml:space="preserve">Founded and lead a boutique architectural firm specializing in residential and commercial projects across Paris. Managed a team of 15 professionals to deliver high-quality designs that adhere to French building codes and environmental standards. Key projects include:</w:t>
      </w:r>
    </w:p>
    <w:p>
      <w:pPr>
        <w:numPr>
          <w:ilvl w:val="0"/>
          <w:numId w:val="1002"/>
        </w:numPr>
        <w:pStyle w:val="Compact"/>
      </w:pPr>
      <w:r>
        <w:t xml:space="preserve">Redesign of the historic Palais de Chaillot renovation, integrating modern amenities while preserving its Art Deco facade.</w:t>
      </w:r>
    </w:p>
    <w:p>
      <w:pPr>
        <w:numPr>
          <w:ilvl w:val="0"/>
          <w:numId w:val="1002"/>
        </w:numPr>
        <w:pStyle w:val="Compact"/>
      </w:pPr>
      <w:r>
        <w:t xml:space="preserve">Development of eco-friendly residential complexes in the 15th arrondissement, achieving certification under the French Environmental Label (Label ABC).</w:t>
      </w:r>
    </w:p>
    <w:bookmarkEnd w:id="23"/>
    <w:bookmarkStart w:id="24" w:name="X603c4e633449377882f04f41247f488d6599cdf"/>
    <w:p>
      <w:pPr>
        <w:pStyle w:val="Heading3"/>
      </w:pPr>
      <w:r>
        <w:rPr>
          <w:bCs/>
          <w:b/>
        </w:rPr>
        <w:t xml:space="preserve">Senior Architect</w:t>
      </w:r>
      <w:r>
        <w:t xml:space="preserve">, Groupe d'Architecture Urbaine (GAU), Paris, France</w:t>
      </w:r>
      <w:r>
        <w:br/>
      </w:r>
      <w:r>
        <w:t xml:space="preserve">2012 – 2018</w:t>
      </w:r>
    </w:p>
    <w:p>
      <w:pPr>
        <w:pStyle w:val="FirstParagraph"/>
      </w:pPr>
      <w:r>
        <w:t xml:space="preserve">Contributed to large-scale urban development projects, including the revitalization of public spaces in the Île-de-France region. Spearheaded collaborations with local municipalities to ensure designs align with French cultural and social priorities. Notable achievements:</w:t>
      </w:r>
    </w:p>
    <w:p>
      <w:pPr>
        <w:numPr>
          <w:ilvl w:val="0"/>
          <w:numId w:val="1003"/>
        </w:numPr>
        <w:pStyle w:val="Compact"/>
      </w:pPr>
      <w:r>
        <w:t xml:space="preserve">Conceptualized a mixed-use complex in Montreuil that redefined urban living by incorporating green roofs and pedestrian-friendly zones.</w:t>
      </w:r>
    </w:p>
    <w:p>
      <w:pPr>
        <w:numPr>
          <w:ilvl w:val="0"/>
          <w:numId w:val="1003"/>
        </w:numPr>
        <w:pStyle w:val="Compact"/>
      </w:pPr>
      <w:r>
        <w:t xml:space="preserve">Played a key role in the planning of the 2018 Paris Sustainable Cities Conference, promoting eco-conscious design principles.</w:t>
      </w:r>
    </w:p>
    <w:bookmarkEnd w:id="24"/>
    <w:bookmarkStart w:id="25" w:name="Xbfbc92dd0afe4797a4042d59dacf2eafd714404"/>
    <w:p>
      <w:pPr>
        <w:pStyle w:val="Heading3"/>
      </w:pPr>
      <w:r>
        <w:rPr>
          <w:bCs/>
          <w:b/>
        </w:rPr>
        <w:t xml:space="preserve">Architectural Assistant</w:t>
      </w:r>
      <w:r>
        <w:t xml:space="preserve">, Atelier de l'Île, Paris, France</w:t>
      </w:r>
      <w:r>
        <w:br/>
      </w:r>
      <w:r>
        <w:t xml:space="preserve">2008 – 2012</w:t>
      </w:r>
    </w:p>
    <w:p>
      <w:pPr>
        <w:pStyle w:val="FirstParagraph"/>
      </w:pPr>
      <w:r>
        <w:t xml:space="preserve">Gained foundational experience in drafting, site analysis, and client consultation. Assisted in the design of residential projects that emphasized spatial efficiency and French aesthetic values.</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Revit, AutoCAD, SketchUp, BIM modeling</w:t>
      </w:r>
    </w:p>
    <w:p>
      <w:pPr>
        <w:numPr>
          <w:ilvl w:val="0"/>
          <w:numId w:val="1004"/>
        </w:numPr>
        <w:pStyle w:val="Compact"/>
      </w:pPr>
      <w:r>
        <w:rPr>
          <w:bCs/>
          <w:b/>
        </w:rPr>
        <w:t xml:space="preserve">Regulatory Knowledge:</w:t>
      </w:r>
      <w:r>
        <w:t xml:space="preserve"> </w:t>
      </w:r>
      <w:r>
        <w:t xml:space="preserve">French building codes (RT 2012), heritage preservation laws (Monuments Historiques)</w:t>
      </w:r>
    </w:p>
    <w:p>
      <w:pPr>
        <w:numPr>
          <w:ilvl w:val="0"/>
          <w:numId w:val="1004"/>
        </w:numPr>
        <w:pStyle w:val="Compact"/>
      </w:pPr>
      <w:r>
        <w:rPr>
          <w:bCs/>
          <w:b/>
        </w:rPr>
        <w:t xml:space="preserve">Languages:</w:t>
      </w:r>
      <w:r>
        <w:t xml:space="preserve"> </w:t>
      </w:r>
      <w:r>
        <w:t xml:space="preserve">French (native), English (fluent), Spanish (basic)</w:t>
      </w:r>
    </w:p>
    <w:p>
      <w:pPr>
        <w:numPr>
          <w:ilvl w:val="0"/>
          <w:numId w:val="1004"/>
        </w:numPr>
        <w:pStyle w:val="Compact"/>
      </w:pPr>
      <w:r>
        <w:rPr>
          <w:bCs/>
          <w:b/>
        </w:rPr>
        <w:t xml:space="preserve">Cultural Insight:</w:t>
      </w:r>
      <w:r>
        <w:t xml:space="preserve"> </w:t>
      </w:r>
      <w:r>
        <w:t xml:space="preserve">Deep understanding of Parisian architectural history and contemporary trends</w:t>
      </w:r>
    </w:p>
    <w:bookmarkEnd w:id="27"/>
    <w:bookmarkStart w:id="28" w:name="projects-and-portfolio"/>
    <w:p>
      <w:pPr>
        <w:pStyle w:val="Heading2"/>
      </w:pPr>
      <w:r>
        <w:t xml:space="preserve">Projects and Portfolio</w:t>
      </w:r>
    </w:p>
    <w:p>
      <w:pPr>
        <w:pStyle w:val="FirstParagraph"/>
      </w:pPr>
      <w:r>
        <w:t xml:space="preserve">Selected projects in France Paris showcase my dedication to architectural excellence:</w:t>
      </w:r>
    </w:p>
    <w:p>
      <w:pPr>
        <w:numPr>
          <w:ilvl w:val="0"/>
          <w:numId w:val="1005"/>
        </w:numPr>
        <w:pStyle w:val="Compact"/>
      </w:pPr>
      <w:r>
        <w:rPr>
          <w:bCs/>
          <w:b/>
        </w:rPr>
        <w:t xml:space="preserve">L'Écho des Halles:</w:t>
      </w:r>
      <w:r>
        <w:t xml:space="preserve"> </w:t>
      </w:r>
      <w:r>
        <w:t xml:space="preserve">A mixed-use development in the heart of Paris that revives the historic market district with modern retail, residential, and cultural spaces.</w:t>
      </w:r>
    </w:p>
    <w:p>
      <w:pPr>
        <w:numPr>
          <w:ilvl w:val="0"/>
          <w:numId w:val="1005"/>
        </w:numPr>
        <w:pStyle w:val="Compact"/>
      </w:pPr>
      <w:r>
        <w:rPr>
          <w:bCs/>
          <w:b/>
        </w:rPr>
        <w:t xml:space="preserve">Jardin de la Villette Expansion:</w:t>
      </w:r>
      <w:r>
        <w:t xml:space="preserve"> </w:t>
      </w:r>
      <w:r>
        <w:t xml:space="preserve">Designed an innovative public park extension incorporating interactive art installations and sustainable water management systems.</w:t>
      </w:r>
    </w:p>
    <w:p>
      <w:pPr>
        <w:numPr>
          <w:ilvl w:val="0"/>
          <w:numId w:val="1005"/>
        </w:numPr>
        <w:pStyle w:val="Compact"/>
      </w:pPr>
      <w:r>
        <w:rPr>
          <w:bCs/>
          <w:b/>
        </w:rPr>
        <w:t xml:space="preserve">Renovation of 19th-Century Townhouses:</w:t>
      </w:r>
      <w:r>
        <w:t xml:space="preserve"> </w:t>
      </w:r>
      <w:r>
        <w:t xml:space="preserve">Restored 12 historic buildings in the Marais district, balancing original features with modern energy-efficient upgrades.</w:t>
      </w:r>
    </w:p>
    <w:bookmarkEnd w:id="28"/>
    <w:bookmarkStart w:id="29" w:name="certifications-and-memberships"/>
    <w:p>
      <w:pPr>
        <w:pStyle w:val="Heading2"/>
      </w:pPr>
      <w:r>
        <w:t xml:space="preserve">Certifications and Memberships</w:t>
      </w:r>
    </w:p>
    <w:p>
      <w:pPr>
        <w:numPr>
          <w:ilvl w:val="0"/>
          <w:numId w:val="1006"/>
        </w:numPr>
        <w:pStyle w:val="Compact"/>
      </w:pPr>
      <w:r>
        <w:rPr>
          <w:bCs/>
          <w:b/>
        </w:rPr>
        <w:t xml:space="preserve">Diplôme d'Architecte</w:t>
      </w:r>
      <w:r>
        <w:t xml:space="preserve">, Ministry of Culture, France (2015)</w:t>
      </w:r>
    </w:p>
    <w:p>
      <w:pPr>
        <w:numPr>
          <w:ilvl w:val="0"/>
          <w:numId w:val="1006"/>
        </w:numPr>
        <w:pStyle w:val="Compact"/>
      </w:pPr>
      <w:r>
        <w:rPr>
          <w:bCs/>
          <w:b/>
        </w:rPr>
        <w:t xml:space="preserve">LEED AP Green Building Accreditation</w:t>
      </w:r>
      <w:r>
        <w:t xml:space="preserve">, USGBC (2017)</w:t>
      </w:r>
    </w:p>
    <w:p>
      <w:pPr>
        <w:numPr>
          <w:ilvl w:val="0"/>
          <w:numId w:val="1006"/>
        </w:numPr>
        <w:pStyle w:val="Compact"/>
      </w:pPr>
      <w:r>
        <w:rPr>
          <w:bCs/>
          <w:b/>
        </w:rPr>
        <w:t xml:space="preserve">Member:</w:t>
      </w:r>
      <w:r>
        <w:t xml:space="preserve"> </w:t>
      </w:r>
      <w:r>
        <w:t xml:space="preserve">Conseil National des Architectes (CNA), Paris Chapter</w:t>
      </w:r>
    </w:p>
    <w:bookmarkEnd w:id="29"/>
    <w:bookmarkStart w:id="30" w:name="publications-and-presentations"/>
    <w:p>
      <w:pPr>
        <w:pStyle w:val="Heading2"/>
      </w:pPr>
      <w:r>
        <w:t xml:space="preserve">Publications and Presentations</w:t>
      </w:r>
    </w:p>
    <w:p>
      <w:pPr>
        <w:numPr>
          <w:ilvl w:val="0"/>
          <w:numId w:val="1007"/>
        </w:numPr>
        <w:pStyle w:val="Compact"/>
      </w:pPr>
      <w:r>
        <w:t xml:space="preserve">"Sustainable Design in Historical Contexts," *Journal of French Architecture*, 2019.</w:t>
      </w:r>
    </w:p>
    <w:p>
      <w:pPr>
        <w:numPr>
          <w:ilvl w:val="0"/>
          <w:numId w:val="1007"/>
        </w:numPr>
        <w:pStyle w:val="Compact"/>
      </w:pPr>
      <w:r>
        <w:t xml:space="preserve">Speaker at the Paris Urban Forum, 2021, on "Reimagining Public Spaces for the 21st Century."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Collaborated with NGOs to design affordable housing solutions for underserved communities in Paris.</w:t>
      </w:r>
    </w:p>
    <w:p>
      <w:pPr>
        <w:pStyle w:val="BodyText"/>
      </w:pPr>
      <w:r>
        <w:rPr>
          <w:bCs/>
          <w:b/>
        </w:rPr>
        <w:t xml:space="preserve">Hobbies:</w:t>
      </w:r>
      <w:r>
        <w:t xml:space="preserve"> </w:t>
      </w:r>
      <w:r>
        <w:t xml:space="preserve">Art restoration, photography of architectural landmarks, and studying the works of French modernist architects like Le Corbusier and Jean Nouvel.</w:t>
      </w:r>
    </w:p>
    <w:bookmarkEnd w:id="31"/>
    <w:p>
      <w:pPr>
        <w:pStyle w:val="BodyText"/>
      </w:pPr>
      <w:r>
        <w:t xml:space="preserve">Curriculum Vitae – Architect in France Paris | Last Updated: April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Paris</dc:title>
  <dc:creator/>
  <dc:language>en</dc:language>
  <cp:keywords/>
  <dcterms:created xsi:type="dcterms:W3CDTF">2026-07-20T00:36:26Z</dcterms:created>
  <dcterms:modified xsi:type="dcterms:W3CDTF">2026-07-20T00:36:26Z</dcterms:modified>
</cp:coreProperties>
</file>

<file path=docProps/custom.xml><?xml version="1.0" encoding="utf-8"?>
<Properties xmlns="http://schemas.openxmlformats.org/officeDocument/2006/custom-properties" xmlns:vt="http://schemas.openxmlformats.org/officeDocument/2006/docPropsVTypes"/>
</file>