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taly-rome"/>
    <w:p>
      <w:pPr>
        <w:pStyle w:val="Heading2"/>
      </w:pPr>
      <w:r>
        <w:t xml:space="preserve">Architect | Italy Rome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marco.ricci@architectrome.it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Licensed Architect in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Architect with over 12 years of experience in designing innovative and culturally resonant spaces in Italy Rome. Specializing in residential, commercial, and historical preservation projects, I combine technical expertise with a deep understanding of Italian architectural traditions. My work reflects a commitment to sustainability, functionality, and the unique aesthetic values of Italy's capital city. As a licensed Architect in Rome, I have contributed to landmark projects that harmonize modernity with the city’s rich heritage.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(Laurea in Architettura)</w:t>
      </w:r>
      <w:r>
        <w:t xml:space="preserve">, Politecnico di Roma, 2008–2013</w:t>
      </w:r>
      <w:r>
        <w:br/>
      </w:r>
      <w:r>
        <w:t xml:space="preserve">Thesis: "The Integration of Contemporary Design in Renaissance Contexts: A Case Study of Rome's Trastevere District."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Sustainable Architecture</w:t>
      </w:r>
      <w:r>
        <w:t xml:space="preserve">, University of Florence, 2014–2016</w:t>
      </w:r>
      <w:r>
        <w:br/>
      </w:r>
      <w:r>
        <w:t xml:space="preserve">Focused on energy-efficient solutions tailored for historical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Building Codes and Regulations (Italy)</w:t>
      </w:r>
      <w:r>
        <w:t xml:space="preserve">, Consiglio Nazionale degli Architetti (CNA),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bfa1f791d937e5b483569b8c7a7147f4da34e4"/>
    <w:p>
      <w:pPr>
        <w:pStyle w:val="Heading4"/>
      </w:pPr>
      <w:r>
        <w:t xml:space="preserve">Lead Architect | Studio Ricci Associati, Rome, Italy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architects and designers to deliver projects across Rome, including residential complexes and commercial hubs.</w:t>
      </w:r>
    </w:p>
    <w:p>
      <w:pPr>
        <w:numPr>
          <w:ilvl w:val="0"/>
          <w:numId w:val="1002"/>
        </w:numPr>
        <w:pStyle w:val="Compact"/>
      </w:pPr>
      <w:r>
        <w:t xml:space="preserve">Designed the "Roma Verde" Sustainable Living Complex, recognized by the Italian Ministry of Cultural Heritage for its eco-friendly materials and integration with ancient Roman aqueducts.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restore historical buildings in the Monti district, ensuring compliance with Italian heritage laws.</w:t>
      </w:r>
    </w:p>
    <w:bookmarkEnd w:id="23"/>
    <w:bookmarkStart w:id="24" w:name="Xf340f433af03dc89cd069b5154837c6d82c6735"/>
    <w:p>
      <w:pPr>
        <w:pStyle w:val="Heading4"/>
      </w:pPr>
      <w:r>
        <w:t xml:space="preserve">Senior Architect | Axioma Studio, Rome, Italy</w:t>
      </w:r>
    </w:p>
    <w:p>
      <w:pPr>
        <w:pStyle w:val="FirstParagraph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the Piazza Navona Cultural Center, blending Baroque elements with modern accessibility features.</w:t>
      </w:r>
    </w:p>
    <w:p>
      <w:pPr>
        <w:numPr>
          <w:ilvl w:val="0"/>
          <w:numId w:val="1003"/>
        </w:numPr>
        <w:pStyle w:val="Compact"/>
      </w:pPr>
      <w:r>
        <w:t xml:space="preserve">Led the digitalization of architectural processes, implementing BIM (Building Information Modeling) for efficiency in Rome-based projects.</w:t>
      </w:r>
    </w:p>
    <w:p>
      <w:pPr>
        <w:numPr>
          <w:ilvl w:val="0"/>
          <w:numId w:val="1003"/>
        </w:numPr>
        <w:pStyle w:val="Compact"/>
      </w:pPr>
      <w:r>
        <w:t xml:space="preserve">Provided expert consultations on urban planning initiatives for the Municipality of Rome, focusing on public space optimization.</w:t>
      </w:r>
    </w:p>
    <w:bookmarkEnd w:id="24"/>
    <w:bookmarkStart w:id="25" w:name="junior-architect-studio-luce-rome-italy"/>
    <w:p>
      <w:pPr>
        <w:pStyle w:val="Heading4"/>
      </w:pPr>
      <w:r>
        <w:t xml:space="preserve">Junior Architect | Studio Luce, Rome, Italy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Supported the design of luxury villas in the Tuscolano area, emphasizing natural light and spatial flow.</w:t>
      </w:r>
    </w:p>
    <w:p>
      <w:pPr>
        <w:numPr>
          <w:ilvl w:val="0"/>
          <w:numId w:val="1004"/>
        </w:numPr>
        <w:pStyle w:val="Compact"/>
      </w:pPr>
      <w:r>
        <w:t xml:space="preserve">Assisted in preparing documentation for heritage-listed buildings, ensuring adherence to Italian preservation standards.</w:t>
      </w:r>
    </w:p>
    <w:bookmarkEnd w:id="25"/>
    <w:bookmarkEnd w:id="26"/>
    <w:bookmarkStart w:id="27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3D Max,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 proficiency),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Roman architectural history, including Renaissance and Baroque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AP certified; expertise in energy-efficient design for Mediterranean climates.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coordinating multi-disciplinary teams and managing timelines for large-scale projects in Rome.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Roma Verde Sustainable Living Complex (2021)</w:t>
      </w:r>
      <w:r>
        <w:br/>
      </w:r>
      <w:r>
        <w:t xml:space="preserve">A 50-unit residential development integrating green roofs, solar panels, and rainwater harvesting systems. Recognized by the European Union for sustainable urban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Piazza Navona Cultural Center Restoration (2018)</w:t>
      </w:r>
      <w:r>
        <w:br/>
      </w:r>
      <w:r>
        <w:t xml:space="preserve">Revitalized the historic piazza with modern amenities while preserving its Baroque architecture. Enhanced public spaces for cultural events and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Villa dei Quattro Venti, Tuscolano (2017)</w:t>
      </w:r>
      <w:r>
        <w:br/>
      </w:r>
      <w:r>
        <w:t xml:space="preserve">A luxury villa featuring a minimalist design that respects the surrounding landscape and Roman heritage.</w:t>
      </w:r>
    </w:p>
    <w:bookmarkEnd w:id="28"/>
    <w:bookmarkStart w:id="29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Italian Architect License (Ordine degli Architetti, P.P.C. e F.) – Rome, 2014</w:t>
      </w:r>
    </w:p>
    <w:p>
      <w:pPr>
        <w:numPr>
          <w:ilvl w:val="0"/>
          <w:numId w:val="1007"/>
        </w:numPr>
        <w:pStyle w:val="Compact"/>
      </w:pPr>
      <w:r>
        <w:t xml:space="preserve">LEED Accredited Professional (Leadership in Energy and Environmental Design)</w:t>
      </w:r>
    </w:p>
    <w:p>
      <w:pPr>
        <w:numPr>
          <w:ilvl w:val="0"/>
          <w:numId w:val="1007"/>
        </w:numPr>
        <w:pStyle w:val="Compact"/>
      </w:pPr>
      <w:r>
        <w:t xml:space="preserve">Certified BIM Manager (Autodesk), 2020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Architects (CNAPPC),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 contributor to architectural journals like "Arca" and "Domus Italia." Speaker at the 2022 Rome Architecture Symposium on sustainable urbanism.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Projects:</w:t>
      </w:r>
      <w:r>
        <w:t xml:space="preserve"> </w:t>
      </w:r>
      <w:r>
        <w:t xml:space="preserve">Volunteer architect for the restoration of the San Giovanni in Laterano Basilica, supporting preservation efforts in Rome.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at marco.ricci@architectrome.it or +39 06 12345678.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Italy Rome</dc:title>
  <dc:creator/>
  <dc:language>en</dc:language>
  <cp:keywords/>
  <dcterms:created xsi:type="dcterms:W3CDTF">2026-07-19T02:55:11Z</dcterms:created>
  <dcterms:modified xsi:type="dcterms:W3CDTF">2026-07-19T02:55:11Z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