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South</w:t>
      </w:r>
      <w:r>
        <w:t xml:space="preserve"> </w:t>
      </w:r>
      <w:r>
        <w:t xml:space="preserve">Korea</w:t>
      </w:r>
      <w:r>
        <w:t xml:space="preserve"> </w:t>
      </w:r>
      <w:r>
        <w:t xml:space="preserve">Seoul</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+82-10-XXXX-XXXX</w:t>
      </w:r>
    </w:p>
    <w:p>
      <w:pPr>
        <w:pStyle w:val="BodyText"/>
      </w:pPr>
      <w:r>
        <w:rPr>
          <w:bCs/>
          <w:b/>
        </w:rPr>
        <w:t xml:space="preserve">Address:</w:t>
      </w:r>
      <w:r>
        <w:t xml:space="preserve"> </w:t>
      </w:r>
      <w:r>
        <w:t xml:space="preserve">Seoul, South Korea</w:t>
      </w:r>
    </w:p>
    <w:bookmarkEnd w:id="20"/>
    <w:bookmarkStart w:id="21" w:name="professional-summary"/>
    <w:p>
      <w:pPr>
        <w:pStyle w:val="Heading2"/>
      </w:pPr>
      <w:r>
        <w:t xml:space="preserve">Professional Summary</w:t>
      </w:r>
    </w:p>
    <w:p>
      <w:pPr>
        <w:pStyle w:val="FirstParagraph"/>
      </w:pPr>
      <w:r>
        <w:t xml:space="preserve">A seasoned Architect with over [X years] of experience in designing innovative and sustainable structures, specializing in urban development and cultural projects. Committed to excellence in architectural practice within the dynamic context of South Korea Seoul. Proficient in blending modern design principles with traditional Korean aesthetics, while adhering to local regulations and international standards. A dedicated professional who thrives on creating spaces that reflect both functional efficiency and cultural resonance.</w:t>
      </w:r>
    </w:p>
    <w:bookmarkEnd w:id="21"/>
    <w:bookmarkStart w:id="22" w:name="education"/>
    <w:p>
      <w:pPr>
        <w:pStyle w:val="Heading2"/>
      </w:pPr>
      <w:r>
        <w:t xml:space="preserve">Education</w:t>
      </w:r>
    </w:p>
    <w:p>
      <w:pPr>
        <w:numPr>
          <w:ilvl w:val="0"/>
          <w:numId w:val="1001"/>
        </w:numPr>
        <w:pStyle w:val="Compact"/>
      </w:pPr>
      <w:r>
        <w:rPr>
          <w:bCs/>
          <w:b/>
        </w:rPr>
        <w:t xml:space="preserve">Bachelor of Architecture</w:t>
      </w:r>
      <w:r>
        <w:t xml:space="preserve">, [University Name], Seoul, South Korea (Year)</w:t>
      </w:r>
    </w:p>
    <w:p>
      <w:pPr>
        <w:numPr>
          <w:ilvl w:val="0"/>
          <w:numId w:val="1001"/>
        </w:numPr>
        <w:pStyle w:val="Compact"/>
      </w:pPr>
      <w:r>
        <w:rPr>
          <w:bCs/>
          <w:b/>
        </w:rPr>
        <w:t xml:space="preserve">Master of Architecture</w:t>
      </w:r>
      <w:r>
        <w:t xml:space="preserve">, [University Name], Seoul, South Korea (Year)</w:t>
      </w:r>
    </w:p>
    <w:p>
      <w:pPr>
        <w:numPr>
          <w:ilvl w:val="0"/>
          <w:numId w:val="1001"/>
        </w:numPr>
        <w:pStyle w:val="Compact"/>
      </w:pPr>
      <w:r>
        <w:rPr>
          <w:bCs/>
          <w:b/>
        </w:rPr>
        <w:t xml:space="preserve">Certification in Sustainable Design</w:t>
      </w:r>
      <w:r>
        <w:t xml:space="preserve">, [Institution], Seoul, South Korea (Year)</w:t>
      </w:r>
    </w:p>
    <w:bookmarkEnd w:id="22"/>
    <w:bookmarkStart w:id="26" w:name="professional-experience"/>
    <w:p>
      <w:pPr>
        <w:pStyle w:val="Heading2"/>
      </w:pPr>
      <w:r>
        <w:t xml:space="preserve">Professional Experience</w:t>
      </w:r>
    </w:p>
    <w:bookmarkStart w:id="23" w:name="senior-architect"/>
    <w:p>
      <w:pPr>
        <w:pStyle w:val="Heading3"/>
      </w:pPr>
      <w:r>
        <w:t xml:space="preserve">Senior Architect</w:t>
      </w:r>
    </w:p>
    <w:p>
      <w:pPr>
        <w:pStyle w:val="FirstParagraph"/>
      </w:pPr>
      <w:r>
        <w:rPr>
          <w:iCs/>
          <w:i/>
        </w:rPr>
        <w:t xml:space="preserve">[Firm Name], Seoul, South Korea | [Start Date] – Present</w:t>
      </w:r>
    </w:p>
    <w:p>
      <w:pPr>
        <w:numPr>
          <w:ilvl w:val="0"/>
          <w:numId w:val="1002"/>
        </w:numPr>
        <w:pStyle w:val="Compact"/>
      </w:pPr>
      <w:r>
        <w:t xml:space="preserve">Lead the design and execution of high-profile urban development projects, including mixed-use complexes and public infrastructure in Seoul.</w:t>
      </w:r>
    </w:p>
    <w:p>
      <w:pPr>
        <w:numPr>
          <w:ilvl w:val="0"/>
          <w:numId w:val="1002"/>
        </w:numPr>
        <w:pStyle w:val="Compact"/>
      </w:pPr>
      <w:r>
        <w:t xml:space="preserve">Collaborated with local authorities to ensure compliance with South Korea’s stringent building codes and sustainability mandates.</w:t>
      </w:r>
    </w:p>
    <w:p>
      <w:pPr>
        <w:numPr>
          <w:ilvl w:val="0"/>
          <w:numId w:val="1002"/>
        </w:numPr>
        <w:pStyle w:val="Compact"/>
      </w:pPr>
      <w:r>
        <w:t xml:space="preserve">Spearheaded the integration of smart technologies in architectural designs, enhancing energy efficiency and user experience.</w:t>
      </w:r>
    </w:p>
    <w:p>
      <w:pPr>
        <w:numPr>
          <w:ilvl w:val="0"/>
          <w:numId w:val="1002"/>
        </w:numPr>
        <w:pStyle w:val="Compact"/>
      </w:pPr>
      <w:r>
        <w:t xml:space="preserve">Managed multidisciplinary teams of architects, engineers, and contractors to deliver projects on time and within budget.</w:t>
      </w:r>
    </w:p>
    <w:bookmarkEnd w:id="23"/>
    <w:bookmarkStart w:id="24" w:name="architect"/>
    <w:p>
      <w:pPr>
        <w:pStyle w:val="Heading3"/>
      </w:pPr>
      <w:r>
        <w:t xml:space="preserve">Architect</w:t>
      </w:r>
    </w:p>
    <w:p>
      <w:pPr>
        <w:pStyle w:val="FirstParagraph"/>
      </w:pPr>
      <w:r>
        <w:rPr>
          <w:iCs/>
          <w:i/>
        </w:rPr>
        <w:t xml:space="preserve">[Firm Name], Seoul, South Korea | [Start Date] – [End Date]</w:t>
      </w:r>
    </w:p>
    <w:p>
      <w:pPr>
        <w:numPr>
          <w:ilvl w:val="0"/>
          <w:numId w:val="1003"/>
        </w:numPr>
        <w:pStyle w:val="Compact"/>
      </w:pPr>
      <w:r>
        <w:t xml:space="preserve">Designed residential and commercial spaces tailored to the unique needs of South Korean clients, emphasizing spatial efficiency and cultural relevance.</w:t>
      </w:r>
    </w:p>
    <w:p>
      <w:pPr>
        <w:numPr>
          <w:ilvl w:val="0"/>
          <w:numId w:val="1003"/>
        </w:numPr>
        <w:pStyle w:val="Compact"/>
      </w:pPr>
      <w:r>
        <w:t xml:space="preserve">Participated in the development of award-winning projects recognized for their innovative use of materials and adaptive reuse strategies.</w:t>
      </w:r>
    </w:p>
    <w:p>
      <w:pPr>
        <w:numPr>
          <w:ilvl w:val="0"/>
          <w:numId w:val="1003"/>
        </w:numPr>
        <w:pStyle w:val="Compact"/>
      </w:pPr>
      <w:r>
        <w:t xml:space="preserve">Conducted site inspections and quality control checks to ensure adherence to architectural specifications in Seoul’s competitive construction market.</w:t>
      </w:r>
    </w:p>
    <w:bookmarkEnd w:id="24"/>
    <w:bookmarkStart w:id="25" w:name="intern-architect"/>
    <w:p>
      <w:pPr>
        <w:pStyle w:val="Heading3"/>
      </w:pPr>
      <w:r>
        <w:t xml:space="preserve">Intern Architect</w:t>
      </w:r>
    </w:p>
    <w:p>
      <w:pPr>
        <w:pStyle w:val="FirstParagraph"/>
      </w:pPr>
      <w:r>
        <w:rPr>
          <w:iCs/>
          <w:i/>
        </w:rPr>
        <w:t xml:space="preserve">[Firm Name], Seoul, South Korea | [Start Date] – [End Date]</w:t>
      </w:r>
    </w:p>
    <w:p>
      <w:pPr>
        <w:numPr>
          <w:ilvl w:val="0"/>
          <w:numId w:val="1004"/>
        </w:numPr>
        <w:pStyle w:val="Compact"/>
      </w:pPr>
      <w:r>
        <w:t xml:space="preserve">Gained hands-on experience in architectural drafting, 3D modeling, and project documentation under the guidance of senior professionals.</w:t>
      </w:r>
    </w:p>
    <w:p>
      <w:pPr>
        <w:numPr>
          <w:ilvl w:val="0"/>
          <w:numId w:val="1004"/>
        </w:numPr>
        <w:pStyle w:val="Compact"/>
      </w:pPr>
      <w:r>
        <w:t xml:space="preserve">Assisted in the preparation of proposals for public and private sector projects, including cultural centers and urban renewal initiatives.</w:t>
      </w:r>
    </w:p>
    <w:bookmarkEnd w:id="25"/>
    <w:bookmarkEnd w:id="26"/>
    <w:bookmarkStart w:id="27" w:name="skills"/>
    <w:p>
      <w:pPr>
        <w:pStyle w:val="Heading2"/>
      </w:pPr>
      <w:r>
        <w:t xml:space="preserve">Skills</w:t>
      </w:r>
    </w:p>
    <w:p>
      <w:pPr>
        <w:numPr>
          <w:ilvl w:val="0"/>
          <w:numId w:val="1005"/>
        </w:numPr>
        <w:pStyle w:val="Compact"/>
      </w:pPr>
      <w:r>
        <w:rPr>
          <w:bCs/>
          <w:b/>
        </w:rPr>
        <w:t xml:space="preserve">Technical Proficiency:</w:t>
      </w:r>
      <w:r>
        <w:t xml:space="preserve"> </w:t>
      </w:r>
      <w:r>
        <w:t xml:space="preserve">AutoCAD, Revit, SketchUp, Adobe Creative Suite</w:t>
      </w:r>
    </w:p>
    <w:p>
      <w:pPr>
        <w:numPr>
          <w:ilvl w:val="0"/>
          <w:numId w:val="1005"/>
        </w:numPr>
        <w:pStyle w:val="Compact"/>
      </w:pPr>
      <w:r>
        <w:rPr>
          <w:bCs/>
          <w:b/>
        </w:rPr>
        <w:t xml:space="preserve">Sustainable Design:</w:t>
      </w:r>
      <w:r>
        <w:t xml:space="preserve"> </w:t>
      </w:r>
      <w:r>
        <w:t xml:space="preserve">LEED certification, passive design strategies, energy modeling</w:t>
      </w:r>
    </w:p>
    <w:p>
      <w:pPr>
        <w:numPr>
          <w:ilvl w:val="0"/>
          <w:numId w:val="1005"/>
        </w:numPr>
        <w:pStyle w:val="Compact"/>
      </w:pPr>
      <w:r>
        <w:rPr>
          <w:bCs/>
          <w:b/>
        </w:rPr>
        <w:t xml:space="preserve">Cultural Competence:</w:t>
      </w:r>
      <w:r>
        <w:t xml:space="preserve"> </w:t>
      </w:r>
      <w:r>
        <w:t xml:space="preserve">Deep understanding of Korean architecture history and modern trends in Seoul</w:t>
      </w:r>
    </w:p>
    <w:p>
      <w:pPr>
        <w:numPr>
          <w:ilvl w:val="0"/>
          <w:numId w:val="1005"/>
        </w:numPr>
        <w:pStyle w:val="Compact"/>
      </w:pPr>
      <w:r>
        <w:rPr>
          <w:bCs/>
          <w:b/>
        </w:rPr>
        <w:t xml:space="preserve">Project Management:</w:t>
      </w:r>
      <w:r>
        <w:t xml:space="preserve"> </w:t>
      </w:r>
      <w:r>
        <w:t xml:space="preserve">Budgeting, timeline coordination, stakeholder communication</w:t>
      </w:r>
    </w:p>
    <w:bookmarkEnd w:id="27"/>
    <w:bookmarkStart w:id="28" w:name="certifications-licenses"/>
    <w:p>
      <w:pPr>
        <w:pStyle w:val="Heading2"/>
      </w:pPr>
      <w:r>
        <w:t xml:space="preserve">Certifications &amp; Licenses</w:t>
      </w:r>
    </w:p>
    <w:p>
      <w:pPr>
        <w:numPr>
          <w:ilvl w:val="0"/>
          <w:numId w:val="1006"/>
        </w:numPr>
        <w:pStyle w:val="Compact"/>
      </w:pPr>
      <w:r>
        <w:rPr>
          <w:bCs/>
          <w:b/>
        </w:rPr>
        <w:t xml:space="preserve">Korean Architect License</w:t>
      </w:r>
      <w:r>
        <w:t xml:space="preserve">, Korean Architect Association (KAA) | [Year]</w:t>
      </w:r>
    </w:p>
    <w:p>
      <w:pPr>
        <w:numPr>
          <w:ilvl w:val="0"/>
          <w:numId w:val="1006"/>
        </w:numPr>
        <w:pStyle w:val="Compact"/>
      </w:pPr>
      <w:r>
        <w:rPr>
          <w:bCs/>
          <w:b/>
        </w:rPr>
        <w:t xml:space="preserve">LEED AP BD+C Certification</w:t>
      </w:r>
      <w:r>
        <w:t xml:space="preserve">, US Green Building Council | [Year]</w:t>
      </w:r>
    </w:p>
    <w:p>
      <w:pPr>
        <w:numPr>
          <w:ilvl w:val="0"/>
          <w:numId w:val="1006"/>
        </w:numPr>
        <w:pStyle w:val="Compact"/>
      </w:pPr>
      <w:r>
        <w:rPr>
          <w:bCs/>
          <w:b/>
        </w:rPr>
        <w:t xml:space="preserve">Project Management Professional (PMP)</w:t>
      </w:r>
      <w:r>
        <w:t xml:space="preserve">, PMI | [Year]</w:t>
      </w:r>
    </w:p>
    <w:bookmarkEnd w:id="28"/>
    <w:bookmarkStart w:id="31" w:name="projects-achievements"/>
    <w:p>
      <w:pPr>
        <w:pStyle w:val="Heading2"/>
      </w:pPr>
      <w:r>
        <w:t xml:space="preserve">Projects &amp; Achievements</w:t>
      </w:r>
    </w:p>
    <w:bookmarkStart w:id="29" w:name="project-name-seoul-south-korea"/>
    <w:p>
      <w:pPr>
        <w:pStyle w:val="Heading3"/>
      </w:pPr>
      <w:r>
        <w:t xml:space="preserve">[Project Name], Seoul, South Korea</w:t>
      </w:r>
    </w:p>
    <w:p>
      <w:pPr>
        <w:pStyle w:val="FirstParagraph"/>
      </w:pPr>
      <w:r>
        <w:rPr>
          <w:iCs/>
          <w:i/>
        </w:rPr>
        <w:t xml:space="preserve">Role: Lead Architect | [Year]</w:t>
      </w:r>
    </w:p>
    <w:p>
      <w:pPr>
        <w:numPr>
          <w:ilvl w:val="0"/>
          <w:numId w:val="1007"/>
        </w:numPr>
        <w:pStyle w:val="Compact"/>
      </w:pPr>
      <w:r>
        <w:t xml:space="preserve">Designed a 50-story residential tower integrating green roofs and solar panels to meet South Korea’s environmental goals.</w:t>
      </w:r>
    </w:p>
    <w:p>
      <w:pPr>
        <w:numPr>
          <w:ilvl w:val="0"/>
          <w:numId w:val="1007"/>
        </w:numPr>
        <w:pStyle w:val="Compact"/>
      </w:pPr>
      <w:r>
        <w:t xml:space="preserve">Received the "Best Urban Design Award" from the Seoul Municipal Government in [Year].</w:t>
      </w:r>
    </w:p>
    <w:bookmarkEnd w:id="29"/>
    <w:bookmarkStart w:id="30" w:name="project-name-seoul-south-korea-1"/>
    <w:p>
      <w:pPr>
        <w:pStyle w:val="Heading3"/>
      </w:pPr>
      <w:r>
        <w:t xml:space="preserve">[Project Name], Seoul, South Korea</w:t>
      </w:r>
    </w:p>
    <w:p>
      <w:pPr>
        <w:pStyle w:val="FirstParagraph"/>
      </w:pPr>
      <w:r>
        <w:rPr>
          <w:iCs/>
          <w:i/>
        </w:rPr>
        <w:t xml:space="preserve">Role: Architectural Consultant | [Year]</w:t>
      </w:r>
    </w:p>
    <w:p>
      <w:pPr>
        <w:numPr>
          <w:ilvl w:val="0"/>
          <w:numId w:val="1008"/>
        </w:numPr>
        <w:pStyle w:val="Compact"/>
      </w:pPr>
      <w:r>
        <w:t xml:space="preserve">Provided expertise for the restoration of a historic temple complex, balancing preservation with modern accessibility standards.</w:t>
      </w:r>
    </w:p>
    <w:p>
      <w:pPr>
        <w:numPr>
          <w:ilvl w:val="0"/>
          <w:numId w:val="1008"/>
        </w:numPr>
        <w:pStyle w:val="Compact"/>
      </w:pPr>
      <w:r>
        <w:t xml:space="preserve">Collaborated with UNESCO to ensure alignment with international heritage conservation guidelines.</w:t>
      </w:r>
    </w:p>
    <w:bookmarkEnd w:id="30"/>
    <w:bookmarkEnd w:id="31"/>
    <w:bookmarkStart w:id="32" w:name="languages-cultural-competence"/>
    <w:p>
      <w:pPr>
        <w:pStyle w:val="Heading2"/>
      </w:pPr>
      <w:r>
        <w:t xml:space="preserve">Languages &amp; Cultural Competence</w:t>
      </w:r>
    </w:p>
    <w:p>
      <w:pPr>
        <w:numPr>
          <w:ilvl w:val="0"/>
          <w:numId w:val="1009"/>
        </w:numPr>
        <w:pStyle w:val="Compact"/>
      </w:pPr>
      <w:r>
        <w:rPr>
          <w:bCs/>
          <w:b/>
        </w:rPr>
        <w:t xml:space="preserve">Korean:</w:t>
      </w:r>
      <w:r>
        <w:t xml:space="preserve"> </w:t>
      </w:r>
      <w:r>
        <w:t xml:space="preserve">Native proficiency</w:t>
      </w:r>
    </w:p>
    <w:p>
      <w:pPr>
        <w:numPr>
          <w:ilvl w:val="0"/>
          <w:numId w:val="1009"/>
        </w:numPr>
        <w:pStyle w:val="Compact"/>
      </w:pPr>
      <w:r>
        <w:rPr>
          <w:bCs/>
          <w:b/>
        </w:rPr>
        <w:t xml:space="preserve">English:</w:t>
      </w:r>
      <w:r>
        <w:t xml:space="preserve"> </w:t>
      </w:r>
      <w:r>
        <w:t xml:space="preserve">Fluent (IELTS 7.5)</w:t>
      </w:r>
    </w:p>
    <w:p>
      <w:pPr>
        <w:numPr>
          <w:ilvl w:val="0"/>
          <w:numId w:val="1009"/>
        </w:numPr>
        <w:pStyle w:val="Compact"/>
      </w:pPr>
      <w:r>
        <w:rPr>
          <w:bCs/>
          <w:b/>
        </w:rPr>
        <w:t xml:space="preserve">Cultural Understanding:</w:t>
      </w:r>
      <w:r>
        <w:t xml:space="preserve"> </w:t>
      </w:r>
      <w:r>
        <w:t xml:space="preserve">Extensive knowledge of Korean societal norms, architectural traditions, and regional planning priorities in Seoul.</w:t>
      </w:r>
    </w:p>
    <w:bookmarkEnd w:id="32"/>
    <w:bookmarkStart w:id="33" w:name="professional-affiliations"/>
    <w:p>
      <w:pPr>
        <w:pStyle w:val="Heading2"/>
      </w:pPr>
      <w:r>
        <w:t xml:space="preserve">Professional Affiliations</w:t>
      </w:r>
    </w:p>
    <w:p>
      <w:pPr>
        <w:numPr>
          <w:ilvl w:val="0"/>
          <w:numId w:val="1010"/>
        </w:numPr>
        <w:pStyle w:val="Compact"/>
      </w:pPr>
      <w:r>
        <w:t xml:space="preserve">Korean Architect Association (KAA)</w:t>
      </w:r>
    </w:p>
    <w:p>
      <w:pPr>
        <w:numPr>
          <w:ilvl w:val="0"/>
          <w:numId w:val="1010"/>
        </w:numPr>
        <w:pStyle w:val="Compact"/>
      </w:pPr>
      <w:r>
        <w:t xml:space="preserve">South Korean Institute of Architects (SKIA)</w:t>
      </w:r>
    </w:p>
    <w:p>
      <w:pPr>
        <w:numPr>
          <w:ilvl w:val="0"/>
          <w:numId w:val="1010"/>
        </w:numPr>
        <w:pStyle w:val="Compact"/>
      </w:pPr>
      <w:r>
        <w:t xml:space="preserve">International Federation of Architectural Competitions (IFAC)</w:t>
      </w:r>
    </w:p>
    <w:bookmarkEnd w:id="33"/>
    <w:bookmarkStart w:id="34" w:name="additional-information"/>
    <w:p>
      <w:pPr>
        <w:pStyle w:val="Heading2"/>
      </w:pPr>
      <w:r>
        <w:t xml:space="preserve">Additional Information</w:t>
      </w:r>
    </w:p>
    <w:p>
      <w:pPr>
        <w:pStyle w:val="FirstParagraph"/>
      </w:pPr>
      <w:r>
        <w:rPr>
          <w:bCs/>
          <w:b/>
        </w:rPr>
        <w:t xml:space="preserve">Publications:</w:t>
      </w:r>
      <w:r>
        <w:t xml:space="preserve"> </w:t>
      </w:r>
      <w:r>
        <w:t xml:space="preserve">Authored articles on "Sustainable Urbanism in Seoul" published in the Korean Journal of Architecture (Year).</w:t>
      </w:r>
    </w:p>
    <w:p>
      <w:pPr>
        <w:pStyle w:val="BodyText"/>
      </w:pPr>
      <w:r>
        <w:rPr>
          <w:bCs/>
          <w:b/>
        </w:rPr>
        <w:t xml:space="preserve">Volunteer Work:</w:t>
      </w:r>
      <w:r>
        <w:t xml:space="preserve"> </w:t>
      </w:r>
      <w:r>
        <w:t xml:space="preserve">Participated in community design workshops for low-income housing initiatives in Seoul.</w:t>
      </w:r>
    </w:p>
    <w:bookmarkEnd w:id="34"/>
    <w:bookmarkStart w:id="35"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+82-10-XXXX-XXXX</w:t>
      </w:r>
    </w:p>
    <w:p>
      <w:pPr>
        <w:pStyle w:val="BodyText"/>
      </w:pPr>
      <w:r>
        <w:rPr>
          <w:bCs/>
          <w:b/>
        </w:rPr>
        <w:t xml:space="preserve">Address:</w:t>
      </w:r>
      <w:r>
        <w:t xml:space="preserve"> </w:t>
      </w:r>
      <w:r>
        <w:t xml:space="preserve">123 Seoul, South Korea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South Korea Seoul</dc:title>
  <dc:creator/>
  <dc:language>en</dc:language>
  <cp:keywords/>
  <dcterms:created xsi:type="dcterms:W3CDTF">2026-07-28T17:59:14Z</dcterms:created>
  <dcterms:modified xsi:type="dcterms:W3CDTF">2026-07-28T17:59:14Z</dcterms:modified>
</cp:coreProperties>
</file>

<file path=docProps/custom.xml><?xml version="1.0" encoding="utf-8"?>
<Properties xmlns="http://schemas.openxmlformats.org/officeDocument/2006/custom-properties" xmlns:vt="http://schemas.openxmlformats.org/officeDocument/2006/docPropsVTypes"/>
</file>