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8" w:name="curriculum-vitae"/>
    <w:p>
      <w:pPr>
        <w:pStyle w:val="Heading1"/>
      </w:pPr>
      <w:r>
        <w:rPr>
          <w:bCs/>
          <w:b/>
        </w:rPr>
        <w:t xml:space="preserve">Curriculum Vitae</w:t>
      </w:r>
    </w:p>
    <w:bookmarkStart w:id="37" w:name="architect-united-arab-emirates-dubai"/>
    <w:p>
      <w:pPr>
        <w:pStyle w:val="Heading2"/>
      </w:pPr>
      <w:r>
        <w:rPr>
          <w:bCs/>
          <w:b/>
        </w:rPr>
        <w:t xml:space="preserve">Architect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+971 [Your Phone Number]</w:t>
      </w:r>
      <w:r>
        <w:br/>
      </w:r>
      <w:r>
        <w:rPr>
          <w:bCs/>
          <w:b/>
        </w:rPr>
        <w:t xml:space="preserve">Location:</w:t>
      </w:r>
      <w:r>
        <w:t xml:space="preserve"> </w:t>
      </w:r>
      <w:r>
        <w:t xml:space="preserve">Dubai, United Arab Emirates</w:t>
      </w:r>
      <w:r>
        <w:br/>
      </w:r>
      <w:r>
        <w:rPr>
          <w:bCs/>
          <w:b/>
        </w:rPr>
        <w:t xml:space="preserve">Licence Number:</w:t>
      </w:r>
      <w:r>
        <w:t xml:space="preserve"> </w:t>
      </w:r>
      <w:r>
        <w:t xml:space="preserve">[Architectural Licence in UAE]</w:t>
      </w:r>
    </w:p>
    <w:bookmarkEnd w:id="20"/>
    <w:bookmarkStart w:id="21" w:name="professional-summary"/>
    <w:p>
      <w:pPr>
        <w:pStyle w:val="Heading3"/>
      </w:pPr>
      <w:r>
        <w:rPr>
          <w:bCs/>
          <w:b/>
        </w:rPr>
        <w:t xml:space="preserve">Professional Summary</w:t>
      </w:r>
    </w:p>
    <w:p>
      <w:pPr>
        <w:pStyle w:val="FirstParagraph"/>
      </w:pPr>
      <w:r>
        <w:t xml:space="preserve">A highly motivated and experienced Architect with over [X years] of expertise in designing innovative, sustainable, and culturally relevant structures tailored to the unique demands of the United Arab Emirates (UAE) and Dubai. Proficient in leading architectural projects from conceptualization to execution, with a strong focus on integrating modern technologies, UAE-specific building codes (such as Estidama and Dubai Municipality regulations), and eco-friendly design principles. Adept at collaborating with multidisciplinary teams, clients, and stakeholders to deliver iconic developments that reflect the vision of Dubai’s urban landscape.</w:t>
      </w:r>
    </w:p>
    <w:bookmarkEnd w:id="21"/>
    <w:bookmarkStart w:id="25" w:name="work-experience"/>
    <w:p>
      <w:pPr>
        <w:pStyle w:val="Heading3"/>
      </w:pPr>
      <w:r>
        <w:rPr>
          <w:bCs/>
          <w:b/>
        </w:rPr>
        <w:t xml:space="preserve">Work Experience</w:t>
      </w:r>
    </w:p>
    <w:bookmarkStart w:id="22" w:name="senior-architect"/>
    <w:p>
      <w:pPr>
        <w:pStyle w:val="Heading4"/>
      </w:pPr>
      <w:r>
        <w:rPr>
          <w:bCs/>
          <w:b/>
        </w:rPr>
        <w:t xml:space="preserve">Senior Architect</w:t>
      </w:r>
    </w:p>
    <w:p>
      <w:pPr>
        <w:pStyle w:val="FirstParagraph"/>
      </w:pPr>
      <w:r>
        <w:rPr>
          <w:iCs/>
          <w:i/>
        </w:rPr>
        <w:t xml:space="preserve">Architectural Design Studio LLC | Dubai, UAE</w:t>
      </w:r>
    </w:p>
    <w:p>
      <w:pPr>
        <w:pStyle w:val="BodyText"/>
      </w:pPr>
      <w:r>
        <w:rPr>
          <w:iCs/>
          <w:i/>
        </w:rPr>
        <w:t xml:space="preserve">[Start Date] – [End Date]</w:t>
      </w:r>
    </w:p>
    <w:p>
      <w:pPr>
        <w:numPr>
          <w:ilvl w:val="0"/>
          <w:numId w:val="1001"/>
        </w:numPr>
        <w:pStyle w:val="Compact"/>
      </w:pPr>
      <w:r>
        <w:t xml:space="preserve">Led the design and development of commercial, residential, and mixed-use projects across Dubai, including high-rise buildings and smart city infrastructures.</w:t>
      </w:r>
    </w:p>
    <w:p>
      <w:pPr>
        <w:numPr>
          <w:ilvl w:val="0"/>
          <w:numId w:val="1001"/>
        </w:numPr>
        <w:pStyle w:val="Compact"/>
      </w:pPr>
      <w:r>
        <w:t xml:space="preserve">Ensured compliance with UAE construction standards, such as the Dubai Building Code (DBC) and LEED certification requirements.</w:t>
      </w:r>
    </w:p>
    <w:p>
      <w:pPr>
        <w:numPr>
          <w:ilvl w:val="0"/>
          <w:numId w:val="1001"/>
        </w:numPr>
        <w:pStyle w:val="Compact"/>
      </w:pPr>
      <w:r>
        <w:t xml:space="preserve">Collaborated with municipal authorities to secure approvals for complex architectural designs, optimizing timelines and budgets.</w:t>
      </w:r>
    </w:p>
    <w:p>
      <w:pPr>
        <w:numPr>
          <w:ilvl w:val="0"/>
          <w:numId w:val="1001"/>
        </w:numPr>
        <w:pStyle w:val="Compact"/>
      </w:pPr>
      <w:r>
        <w:t xml:space="preserve">Presented project concepts to clients and stakeholders, emphasizing sustainability, functionality, and alignment with UAE’s Vision 2021 goals.</w:t>
      </w:r>
    </w:p>
    <w:bookmarkEnd w:id="22"/>
    <w:bookmarkStart w:id="23" w:name="architectural-designer"/>
    <w:p>
      <w:pPr>
        <w:pStyle w:val="Heading4"/>
      </w:pPr>
      <w:r>
        <w:rPr>
          <w:bCs/>
          <w:b/>
        </w:rPr>
        <w:t xml:space="preserve">Architectural Designer</w:t>
      </w:r>
    </w:p>
    <w:p>
      <w:pPr>
        <w:pStyle w:val="FirstParagraph"/>
      </w:pPr>
      <w:r>
        <w:rPr>
          <w:iCs/>
          <w:i/>
        </w:rPr>
        <w:t xml:space="preserve">Urban Developments Group | Dubai, UAE</w:t>
      </w:r>
    </w:p>
    <w:p>
      <w:pPr>
        <w:pStyle w:val="BodyText"/>
      </w:pPr>
      <w:r>
        <w:rPr>
          <w:iCs/>
          <w:i/>
        </w:rPr>
        <w:t xml:space="preserve">[Start Date] – [End Date]</w:t>
      </w:r>
    </w:p>
    <w:p>
      <w:pPr>
        <w:numPr>
          <w:ilvl w:val="0"/>
          <w:numId w:val="1002"/>
        </w:numPr>
        <w:pStyle w:val="Compact"/>
      </w:pPr>
      <w:r>
        <w:t xml:space="preserve">Created detailed architectural drawings and 3D models using AutoCAD, Revit, and SketchUp for high-profile projects like the Dubai Marina expansion and Downtown Dubai masterplan.</w:t>
      </w:r>
    </w:p>
    <w:p>
      <w:pPr>
        <w:numPr>
          <w:ilvl w:val="0"/>
          <w:numId w:val="1002"/>
        </w:numPr>
        <w:pStyle w:val="Compact"/>
      </w:pPr>
      <w:r>
        <w:t xml:space="preserve">Conducted site analyses to assess environmental factors, ensuring designs met UAE’s climate resilience standards.</w:t>
      </w:r>
    </w:p>
    <w:p>
      <w:pPr>
        <w:numPr>
          <w:ilvl w:val="0"/>
          <w:numId w:val="1002"/>
        </w:numPr>
        <w:pStyle w:val="Compact"/>
      </w:pPr>
      <w:r>
        <w:t xml:space="preserve">Contributed to the development of green building strategies, incorporating passive cooling techniques and renewable energy solutions suitable for desert climates.</w:t>
      </w:r>
    </w:p>
    <w:p>
      <w:pPr>
        <w:numPr>
          <w:ilvl w:val="0"/>
          <w:numId w:val="1002"/>
        </w:numPr>
        <w:pStyle w:val="Compact"/>
      </w:pPr>
      <w:r>
        <w:t xml:space="preserve">Managed a team of junior architects, fostering a collaborative environment that prioritized innovation and precision.</w:t>
      </w:r>
    </w:p>
    <w:bookmarkEnd w:id="23"/>
    <w:bookmarkStart w:id="24" w:name="intern-architect"/>
    <w:p>
      <w:pPr>
        <w:pStyle w:val="Heading4"/>
      </w:pPr>
      <w:r>
        <w:rPr>
          <w:bCs/>
          <w:b/>
        </w:rPr>
        <w:t xml:space="preserve">Intern Architect</w:t>
      </w:r>
    </w:p>
    <w:p>
      <w:pPr>
        <w:pStyle w:val="FirstParagraph"/>
      </w:pPr>
      <w:r>
        <w:rPr>
          <w:iCs/>
          <w:i/>
        </w:rPr>
        <w:t xml:space="preserve">Dubai Architecture Bureau | Dubai, UAE</w:t>
      </w:r>
    </w:p>
    <w:p>
      <w:pPr>
        <w:pStyle w:val="BodyText"/>
      </w:pPr>
      <w:r>
        <w:rPr>
          <w:iCs/>
          <w:i/>
        </w:rPr>
        <w:t xml:space="preserve">[Start Date] – [End Date]</w:t>
      </w:r>
    </w:p>
    <w:p>
      <w:pPr>
        <w:numPr>
          <w:ilvl w:val="0"/>
          <w:numId w:val="1003"/>
        </w:numPr>
        <w:pStyle w:val="Compact"/>
      </w:pPr>
      <w:r>
        <w:t xml:space="preserve">Assisted in the preparation of architectural proposals for public and private sector clients, including schools, hospitals, and luxury villas.</w:t>
      </w:r>
    </w:p>
    <w:p>
      <w:pPr>
        <w:numPr>
          <w:ilvl w:val="0"/>
          <w:numId w:val="1003"/>
        </w:numPr>
        <w:pStyle w:val="Compact"/>
      </w:pPr>
      <w:r>
        <w:t xml:space="preserve">Supported the documentation process for projects seeking UAE Ministry of Infrastructure approval.</w:t>
      </w:r>
    </w:p>
    <w:p>
      <w:pPr>
        <w:numPr>
          <w:ilvl w:val="0"/>
          <w:numId w:val="1003"/>
        </w:numPr>
        <w:pStyle w:val="Compact"/>
      </w:pPr>
      <w:r>
        <w:t xml:space="preserve">Gained hands-on experience with local construction materials and methodologies specific to Dubai’s building industry.</w:t>
      </w:r>
    </w:p>
    <w:bookmarkEnd w:id="24"/>
    <w:bookmarkEnd w:id="25"/>
    <w:bookmarkStart w:id="28" w:name="education"/>
    <w:p>
      <w:pPr>
        <w:pStyle w:val="Heading3"/>
      </w:pPr>
      <w:r>
        <w:rPr>
          <w:bCs/>
          <w:b/>
        </w:rPr>
        <w:t xml:space="preserve">Education</w:t>
      </w:r>
    </w:p>
    <w:bookmarkStart w:id="26" w:name="bachelor-of-architecture-b.arch"/>
    <w:p>
      <w:pPr>
        <w:pStyle w:val="Heading4"/>
      </w:pPr>
      <w:r>
        <w:rPr>
          <w:bCs/>
          <w:b/>
        </w:rPr>
        <w:t xml:space="preserve">Bachelor of Architecture (B.Arch)</w:t>
      </w:r>
    </w:p>
    <w:p>
      <w:pPr>
        <w:pStyle w:val="FirstParagraph"/>
      </w:pPr>
      <w:r>
        <w:rPr>
          <w:iCs/>
          <w:i/>
        </w:rPr>
        <w:t xml:space="preserve">University of [Your University], [Country]</w:t>
      </w:r>
    </w:p>
    <w:p>
      <w:pPr>
        <w:pStyle w:val="BodyText"/>
      </w:pPr>
      <w:r>
        <w:rPr>
          <w:iCs/>
          <w:i/>
        </w:rPr>
        <w:t xml:space="preserve">[Graduation Date]</w:t>
      </w:r>
    </w:p>
    <w:p>
      <w:pPr>
        <w:numPr>
          <w:ilvl w:val="0"/>
          <w:numId w:val="1004"/>
        </w:numPr>
        <w:pStyle w:val="Compact"/>
      </w:pPr>
      <w:r>
        <w:t xml:space="preserve">Specialized in sustainable design and urban planning, with a focus on Middle Eastern architectural practices.</w:t>
      </w:r>
    </w:p>
    <w:p>
      <w:pPr>
        <w:numPr>
          <w:ilvl w:val="0"/>
          <w:numId w:val="1004"/>
        </w:numPr>
        <w:pStyle w:val="Compact"/>
      </w:pPr>
      <w:r>
        <w:t xml:space="preserve">Completed a thesis project titled "[Thesis Title]," analyzing the integration of traditional UAE architecture with modern technologies.</w:t>
      </w:r>
    </w:p>
    <w:bookmarkEnd w:id="26"/>
    <w:bookmarkStart w:id="27" w:name="X2789b381676168fc8130e290a1c046682381937"/>
    <w:p>
      <w:pPr>
        <w:pStyle w:val="Heading4"/>
      </w:pPr>
      <w:r>
        <w:rPr>
          <w:bCs/>
          <w:b/>
        </w:rPr>
        <w:t xml:space="preserve">Masters in Architecture (M.Arch) – Sustainable Design</w:t>
      </w:r>
    </w:p>
    <w:p>
      <w:pPr>
        <w:pStyle w:val="FirstParagraph"/>
      </w:pPr>
      <w:r>
        <w:rPr>
          <w:iCs/>
          <w:i/>
        </w:rPr>
        <w:t xml:space="preserve">University of [Your University], [Country]</w:t>
      </w:r>
    </w:p>
    <w:p>
      <w:pPr>
        <w:pStyle w:val="BodyText"/>
      </w:pPr>
      <w:r>
        <w:rPr>
          <w:iCs/>
          <w:i/>
        </w:rPr>
        <w:t xml:space="preserve">[Graduation Date]</w:t>
      </w:r>
    </w:p>
    <w:p>
      <w:pPr>
        <w:numPr>
          <w:ilvl w:val="0"/>
          <w:numId w:val="1005"/>
        </w:numPr>
        <w:pStyle w:val="Compact"/>
      </w:pPr>
      <w:r>
        <w:t xml:space="preserve">Focused on energy-efficient building systems and climate-responsive design for arid regions.</w:t>
      </w:r>
    </w:p>
    <w:p>
      <w:pPr>
        <w:numPr>
          <w:ilvl w:val="0"/>
          <w:numId w:val="1005"/>
        </w:numPr>
        <w:pStyle w:val="Compact"/>
      </w:pPr>
      <w:r>
        <w:t xml:space="preserve">Published research on the application of solar energy in UAE architectural projects.</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Technical Proficiency:</w:t>
      </w:r>
      <w:r>
        <w:t xml:space="preserve"> </w:t>
      </w:r>
      <w:r>
        <w:t xml:space="preserve">AutoCAD, Revit, SketchUp, Adobe Creative Suite, BIM (Building Information Modeling).</w:t>
      </w:r>
    </w:p>
    <w:p>
      <w:pPr>
        <w:numPr>
          <w:ilvl w:val="0"/>
          <w:numId w:val="1006"/>
        </w:numPr>
        <w:pStyle w:val="Compact"/>
      </w:pPr>
      <w:r>
        <w:rPr>
          <w:bCs/>
          <w:b/>
        </w:rPr>
        <w:t xml:space="preserve">Languages:</w:t>
      </w:r>
      <w:r>
        <w:t xml:space="preserve"> </w:t>
      </w:r>
      <w:r>
        <w:t xml:space="preserve">English (fluent), Arabic (proficient), [other languages if applicable].</w:t>
      </w:r>
    </w:p>
    <w:p>
      <w:pPr>
        <w:numPr>
          <w:ilvl w:val="0"/>
          <w:numId w:val="1006"/>
        </w:numPr>
        <w:pStyle w:val="Compact"/>
      </w:pPr>
      <w:r>
        <w:rPr>
          <w:bCs/>
          <w:b/>
        </w:rPr>
        <w:t xml:space="preserve">Certifications:</w:t>
      </w:r>
      <w:r>
        <w:t xml:space="preserve"> </w:t>
      </w:r>
      <w:r>
        <w:t xml:space="preserve">LEED AP Accredited Professional, UAE Architectural License, Dubai Municipality Building Code Compliance.</w:t>
      </w:r>
    </w:p>
    <w:p>
      <w:pPr>
        <w:numPr>
          <w:ilvl w:val="0"/>
          <w:numId w:val="1006"/>
        </w:numPr>
        <w:pStyle w:val="Compact"/>
      </w:pPr>
      <w:r>
        <w:rPr>
          <w:bCs/>
          <w:b/>
        </w:rPr>
        <w:t xml:space="preserve">Project Management:</w:t>
      </w:r>
      <w:r>
        <w:t xml:space="preserve"> </w:t>
      </w:r>
      <w:r>
        <w:t xml:space="preserve">Experience managing projects from concept to completion, with a focus on timelines, budgets, and client satisfaction.</w:t>
      </w:r>
    </w:p>
    <w:p>
      <w:pPr>
        <w:numPr>
          <w:ilvl w:val="0"/>
          <w:numId w:val="1006"/>
        </w:numPr>
        <w:pStyle w:val="Compact"/>
      </w:pPr>
      <w:r>
        <w:rPr>
          <w:bCs/>
          <w:b/>
        </w:rPr>
        <w:t xml:space="preserve">Sustainability:</w:t>
      </w:r>
      <w:r>
        <w:t xml:space="preserve"> </w:t>
      </w:r>
      <w:r>
        <w:t xml:space="preserve">Expertise in designing eco-friendly structures aligned with UAE’s sustainability goals (e.g., Estidama, Masdar City initiatives).</w:t>
      </w:r>
    </w:p>
    <w:bookmarkEnd w:id="29"/>
    <w:bookmarkStart w:id="30" w:name="professional-memberships"/>
    <w:p>
      <w:pPr>
        <w:pStyle w:val="Heading3"/>
      </w:pPr>
      <w:r>
        <w:rPr>
          <w:bCs/>
          <w:b/>
        </w:rPr>
        <w:t xml:space="preserve">Professional Memberships</w:t>
      </w:r>
    </w:p>
    <w:p>
      <w:pPr>
        <w:numPr>
          <w:ilvl w:val="0"/>
          <w:numId w:val="1007"/>
        </w:numPr>
        <w:pStyle w:val="Compact"/>
      </w:pPr>
      <w:r>
        <w:t xml:space="preserve">American Institute of Architects (AIA) – [Membership Number]</w:t>
      </w:r>
    </w:p>
    <w:p>
      <w:pPr>
        <w:numPr>
          <w:ilvl w:val="0"/>
          <w:numId w:val="1007"/>
        </w:numPr>
        <w:pStyle w:val="Compact"/>
      </w:pPr>
      <w:r>
        <w:t xml:space="preserve">UAE Society of Engineers (UAESE)</w:t>
      </w:r>
    </w:p>
    <w:p>
      <w:pPr>
        <w:numPr>
          <w:ilvl w:val="0"/>
          <w:numId w:val="1007"/>
        </w:numPr>
        <w:pStyle w:val="Compact"/>
      </w:pPr>
      <w:r>
        <w:t xml:space="preserve">Dubai Chamber of Commerce and Industry</w:t>
      </w:r>
    </w:p>
    <w:bookmarkEnd w:id="30"/>
    <w:bookmarkStart w:id="34" w:name="key-projects"/>
    <w:p>
      <w:pPr>
        <w:pStyle w:val="Heading3"/>
      </w:pPr>
      <w:r>
        <w:rPr>
          <w:bCs/>
          <w:b/>
        </w:rPr>
        <w:t xml:space="preserve">Key Projects</w:t>
      </w:r>
    </w:p>
    <w:bookmarkStart w:id="31" w:name="Xc999fb68a77dcdc413f4a06b786b9b3943b01bf"/>
    <w:p>
      <w:pPr>
        <w:pStyle w:val="Heading4"/>
      </w:pPr>
      <w:r>
        <w:rPr>
          <w:bCs/>
          <w:b/>
        </w:rPr>
        <w:t xml:space="preserve">The Sustainable Skyscraper, Downtown Dubai</w:t>
      </w:r>
    </w:p>
    <w:p>
      <w:pPr>
        <w:pStyle w:val="FirstParagraph"/>
      </w:pPr>
      <w:r>
        <w:rPr>
          <w:iCs/>
          <w:i/>
        </w:rPr>
        <w:t xml:space="preserve">Role:</w:t>
      </w:r>
      <w:r>
        <w:t xml:space="preserve"> </w:t>
      </w:r>
      <w:r>
        <w:t xml:space="preserve">Lead Architect</w:t>
      </w:r>
      <w:r>
        <w:br/>
      </w:r>
      <w:r>
        <w:rPr>
          <w:iCs/>
          <w:i/>
        </w:rPr>
        <w:t xml:space="preserve">Description:</w:t>
      </w:r>
      <w:r>
        <w:t xml:space="preserve"> </w:t>
      </w:r>
      <w:r>
        <w:t xml:space="preserve">Designed a LEED-certified high-rise building integrating solar panels, water recycling systems, and energy-efficient façades to meet UAE’s green building standards.</w:t>
      </w:r>
    </w:p>
    <w:bookmarkEnd w:id="31"/>
    <w:bookmarkStart w:id="32" w:name="mirage-residential-complex-al-barsha"/>
    <w:p>
      <w:pPr>
        <w:pStyle w:val="Heading4"/>
      </w:pPr>
      <w:r>
        <w:rPr>
          <w:bCs/>
          <w:b/>
        </w:rPr>
        <w:t xml:space="preserve">Mirage Residential Complex, Al Barsha</w:t>
      </w:r>
    </w:p>
    <w:p>
      <w:pPr>
        <w:pStyle w:val="FirstParagraph"/>
      </w:pPr>
      <w:r>
        <w:rPr>
          <w:iCs/>
          <w:i/>
        </w:rPr>
        <w:t xml:space="preserve">Role:</w:t>
      </w:r>
      <w:r>
        <w:t xml:space="preserve"> </w:t>
      </w:r>
      <w:r>
        <w:t xml:space="preserve">Architectural Designer</w:t>
      </w:r>
      <w:r>
        <w:br/>
      </w:r>
      <w:r>
        <w:rPr>
          <w:iCs/>
          <w:i/>
        </w:rPr>
        <w:t xml:space="preserve">Description:</w:t>
      </w:r>
      <w:r>
        <w:t xml:space="preserve"> </w:t>
      </w:r>
      <w:r>
        <w:t xml:space="preserve">Developed a mixed-use residential complex with communal spaces and smart home technologies tailored to UAE’s lifestyle demands.</w:t>
      </w:r>
    </w:p>
    <w:bookmarkEnd w:id="32"/>
    <w:bookmarkStart w:id="33" w:name="dubai-smart-city-infrastructure"/>
    <w:p>
      <w:pPr>
        <w:pStyle w:val="Heading4"/>
      </w:pPr>
      <w:r>
        <w:rPr>
          <w:bCs/>
          <w:b/>
        </w:rPr>
        <w:t xml:space="preserve">Dubai Smart City Infrastructure</w:t>
      </w:r>
    </w:p>
    <w:p>
      <w:pPr>
        <w:pStyle w:val="FirstParagraph"/>
      </w:pPr>
      <w:r>
        <w:rPr>
          <w:iCs/>
          <w:i/>
        </w:rPr>
        <w:t xml:space="preserve">Role:</w:t>
      </w:r>
      <w:r>
        <w:t xml:space="preserve"> </w:t>
      </w:r>
      <w:r>
        <w:t xml:space="preserve">Consultant</w:t>
      </w:r>
      <w:r>
        <w:br/>
      </w:r>
      <w:r>
        <w:rPr>
          <w:iCs/>
          <w:i/>
        </w:rPr>
        <w:t xml:space="preserve">Description:</w:t>
      </w:r>
      <w:r>
        <w:t xml:space="preserve"> </w:t>
      </w:r>
      <w:r>
        <w:t xml:space="preserve">Advised on architectural strategies for integrating IoT (Internet of Things) solutions into urban planning, enhancing Dubai’s smart city vision.</w:t>
      </w:r>
    </w:p>
    <w:bookmarkEnd w:id="33"/>
    <w:bookmarkEnd w:id="34"/>
    <w:bookmarkStart w:id="35" w:name="certifications-licenses"/>
    <w:p>
      <w:pPr>
        <w:pStyle w:val="Heading3"/>
      </w:pPr>
      <w:r>
        <w:rPr>
          <w:bCs/>
          <w:b/>
        </w:rPr>
        <w:t xml:space="preserve">Certifications &amp; Licenses</w:t>
      </w:r>
    </w:p>
    <w:p>
      <w:pPr>
        <w:numPr>
          <w:ilvl w:val="0"/>
          <w:numId w:val="1008"/>
        </w:numPr>
        <w:pStyle w:val="Compact"/>
      </w:pPr>
      <w:r>
        <w:t xml:space="preserve">UAE Architectural License – [License Number]</w:t>
      </w:r>
    </w:p>
    <w:p>
      <w:pPr>
        <w:numPr>
          <w:ilvl w:val="0"/>
          <w:numId w:val="1008"/>
        </w:numPr>
        <w:pStyle w:val="Compact"/>
      </w:pPr>
      <w:r>
        <w:t xml:space="preserve">LEED Accredited Professional (AP) – USGBC</w:t>
      </w:r>
    </w:p>
    <w:p>
      <w:pPr>
        <w:numPr>
          <w:ilvl w:val="0"/>
          <w:numId w:val="1008"/>
        </w:numPr>
        <w:pStyle w:val="Compact"/>
      </w:pPr>
      <w:r>
        <w:t xml:space="preserve">Dubai Municipality Building Code Certification</w:t>
      </w:r>
    </w:p>
    <w:p>
      <w:pPr>
        <w:numPr>
          <w:ilvl w:val="0"/>
          <w:numId w:val="1008"/>
        </w:numPr>
        <w:pStyle w:val="Compact"/>
      </w:pPr>
      <w:r>
        <w:t xml:space="preserve">Certified BIM Manager – Autodesk</w:t>
      </w:r>
    </w:p>
    <w:bookmarkEnd w:id="35"/>
    <w:bookmarkStart w:id="36" w:name="references"/>
    <w:p>
      <w:pPr>
        <w:pStyle w:val="Heading3"/>
      </w:pPr>
      <w:r>
        <w:rPr>
          <w:bCs/>
          <w:b/>
        </w:rPr>
        <w:t xml:space="preserve">References</w:t>
      </w:r>
    </w:p>
    <w:p>
      <w:pPr>
        <w:pStyle w:val="FirstParagraph"/>
      </w:pPr>
      <w:r>
        <w:t xml:space="preserve">Available upon request.</w:t>
      </w:r>
    </w:p>
    <w:bookmarkEnd w:id="36"/>
    <w:p>
      <w:pPr>
        <w:pStyle w:val="BodyText"/>
      </w:pPr>
      <w:r>
        <w:t xml:space="preserve">© [Year] Curriculum Vitae - Architect | United Arab Emirates Dubai</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Arab Emirates Dubai</dc:title>
  <dc:creator/>
  <dc:language>en</dc:language>
  <cp:keywords/>
  <dcterms:created xsi:type="dcterms:W3CDTF">2026-06-01T01:27:34Z</dcterms:created>
  <dcterms:modified xsi:type="dcterms:W3CDTF">2026-06-01T01:27:34Z</dcterms:modified>
</cp:coreProperties>
</file>

<file path=docProps/custom.xml><?xml version="1.0" encoding="utf-8"?>
<Properties xmlns="http://schemas.openxmlformats.org/officeDocument/2006/custom-properties" xmlns:vt="http://schemas.openxmlformats.org/officeDocument/2006/docPropsVTypes"/>
</file>