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architect-united-states-san-francisco"/>
    <w:p>
      <w:pPr>
        <w:pStyle w:val="Heading2"/>
      </w:pPr>
      <w:r>
        <w:t xml:space="preserve">Architect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john.mitchell@architectsf.com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Civic Center Drive, San Francisco, CA 94102,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Architect with over 15 years of experience in the United States San Francisco area. Specializing in sustainable design, urban planning, and high-performance buildings, I have contributed to iconic projects that reflect the unique character of San Francisco. My expertise spans from concept development to construction administration, with a focus on integrating ecological principles and community engagement into every project. As an Architect in the United States San Francisco region, I am committed to creating spaces that not only meet functional needs but also elevate the urban experience.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137c2efbd8aa745983e378a50575036adf36cc4"/>
    <w:p>
      <w:pPr>
        <w:pStyle w:val="Heading4"/>
      </w:pPr>
      <w:r>
        <w:t xml:space="preserve">Senior Architect | Mitchell &amp; Associates (2018 – Present)</w:t>
      </w:r>
    </w:p>
    <w:p>
      <w:pPr>
        <w:pStyle w:val="FirstParagraph"/>
      </w:pPr>
      <w:r>
        <w:rPr>
          <w:bCs/>
          <w:b/>
        </w:rPr>
        <w:t xml:space="preserve">San Francisco, CA</w:t>
      </w:r>
    </w:p>
    <w:p>
      <w:pPr>
        <w:numPr>
          <w:ilvl w:val="0"/>
          <w:numId w:val="1001"/>
        </w:numPr>
        <w:pStyle w:val="Compact"/>
      </w:pPr>
      <w:r>
        <w:t xml:space="preserve">Lead design and development of mixed-use residential and commercial projects in the Mission District and downtown San Francisco, emphasizing energy efficiency and accessibility.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city planners to ensure compliance with San Francisco’s stringent sustainability codes, including the Green Building Standards Program.</w:t>
      </w:r>
    </w:p>
    <w:p>
      <w:pPr>
        <w:numPr>
          <w:ilvl w:val="0"/>
          <w:numId w:val="1001"/>
        </w:numPr>
        <w:pStyle w:val="Compact"/>
      </w:pPr>
      <w:r>
        <w:t xml:space="preserve">Directed a team of 10 architects and designers, fostering innovation while maintaining project deadlines in the competitive United States San Francisco market.</w:t>
      </w:r>
    </w:p>
    <w:p>
      <w:pPr>
        <w:numPr>
          <w:ilvl w:val="0"/>
          <w:numId w:val="1001"/>
        </w:numPr>
        <w:pStyle w:val="Compact"/>
      </w:pPr>
      <w:r>
        <w:t xml:space="preserve">Contributed to the design of a LEED Platinum-certified office complex in the Financial District, recognized for its solar panel integration and rainwater harvesting systems.</w:t>
      </w:r>
    </w:p>
    <w:bookmarkEnd w:id="22"/>
    <w:bookmarkStart w:id="23" w:name="architect-urban-designs-inc.-2012-2018"/>
    <w:p>
      <w:pPr>
        <w:pStyle w:val="Heading4"/>
      </w:pPr>
      <w:r>
        <w:t xml:space="preserve">Architect | Urban Designs Inc. (2012 – 2018)</w:t>
      </w:r>
    </w:p>
    <w:p>
      <w:pPr>
        <w:pStyle w:val="FirstParagraph"/>
      </w:pPr>
      <w:r>
        <w:rPr>
          <w:bCs/>
          <w:b/>
        </w:rPr>
        <w:t xml:space="preserve">San Francisco, CA</w:t>
      </w:r>
    </w:p>
    <w:p>
      <w:pPr>
        <w:numPr>
          <w:ilvl w:val="0"/>
          <w:numId w:val="1002"/>
        </w:numPr>
        <w:pStyle w:val="Compact"/>
      </w:pPr>
      <w:r>
        <w:t xml:space="preserve">Specialized in adaptive reuse projects, transforming historic buildings in San Francisco into modern workspaces while preserving cultural heritage.</w:t>
      </w:r>
    </w:p>
    <w:p>
      <w:pPr>
        <w:numPr>
          <w:ilvl w:val="0"/>
          <w:numId w:val="1002"/>
        </w:numPr>
        <w:pStyle w:val="Compact"/>
      </w:pPr>
      <w:r>
        <w:t xml:space="preserve">Managed the design of a 500-unit affordable housing development in the Bayview-Hunters Point neighborhood, prioritizing community input and equitable access.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workflows to enhance collaboration with engineers and contractors across San Francisco’s diverse construction sites.</w:t>
      </w:r>
    </w:p>
    <w:p>
      <w:pPr>
        <w:numPr>
          <w:ilvl w:val="0"/>
          <w:numId w:val="1002"/>
        </w:numPr>
        <w:pStyle w:val="Compact"/>
      </w:pPr>
      <w:r>
        <w:t xml:space="preserve">Participated in the San Francisco Planning Department’s “Vision 2030” initiative, shaping policies for future urban growth in the United States.</w:t>
      </w:r>
    </w:p>
    <w:bookmarkEnd w:id="23"/>
    <w:bookmarkStart w:id="24" w:name="X12a534a3bce86ac9da5e909f6aedc760522cb03"/>
    <w:p>
      <w:pPr>
        <w:pStyle w:val="Heading4"/>
      </w:pPr>
      <w:r>
        <w:t xml:space="preserve">Junior Architect | Pacific Architecture Studio (2007 – 2012)</w:t>
      </w:r>
    </w:p>
    <w:p>
      <w:pPr>
        <w:pStyle w:val="FirstParagraph"/>
      </w:pPr>
      <w:r>
        <w:rPr>
          <w:bCs/>
          <w:b/>
        </w:rPr>
        <w:t xml:space="preserve">San Francisco, CA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cultural center in the Tenderloin district, focusing on creating inclusive public spaces for underserved communities.</w:t>
      </w:r>
    </w:p>
    <w:p>
      <w:pPr>
        <w:numPr>
          <w:ilvl w:val="0"/>
          <w:numId w:val="1003"/>
        </w:numPr>
        <w:pStyle w:val="Compact"/>
      </w:pPr>
      <w:r>
        <w:t xml:space="preserve">Prepared construction documents for a residential high-rise in the South of Market (SoMa) area, adhering to San Francisco’s seismic retrofitting regulations.</w:t>
      </w:r>
    </w:p>
    <w:p>
      <w:pPr>
        <w:numPr>
          <w:ilvl w:val="0"/>
          <w:numId w:val="1003"/>
        </w:numPr>
        <w:pStyle w:val="Compact"/>
      </w:pPr>
      <w:r>
        <w:t xml:space="preserve">Developed 3D renderings and virtual walkthroughs using Revit, improving client engagement and project visualization in the competitive United States San Francisco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19fcd85cadbd486c60d54d956b46c53a8507930"/>
    <w:p>
      <w:pPr>
        <w:pStyle w:val="Heading4"/>
      </w:pPr>
      <w:r>
        <w:t xml:space="preserve">Masters of Architecture | California College of the Arts (2005 – 2007)</w:t>
      </w:r>
    </w:p>
    <w:p>
      <w:pPr>
        <w:pStyle w:val="FirstParagraph"/>
      </w:pPr>
      <w:r>
        <w:rPr>
          <w:bCs/>
          <w:b/>
        </w:rPr>
        <w:t xml:space="preserve">San Francisco, CA</w:t>
      </w:r>
    </w:p>
    <w:p>
      <w:pPr>
        <w:pStyle w:val="BodyText"/>
      </w:pPr>
      <w:r>
        <w:t xml:space="preserve">Thesis: "Reimagining Urban Density: Sustainable Solutions for San Francisco’s Housing Crisis."</w:t>
      </w:r>
    </w:p>
    <w:bookmarkEnd w:id="26"/>
    <w:bookmarkStart w:id="27" w:name="Xc4baf0ed0cbb5924f3a812db48e7b78c3c5f90f"/>
    <w:p>
      <w:pPr>
        <w:pStyle w:val="Heading4"/>
      </w:pPr>
      <w:r>
        <w:t xml:space="preserve">Bachelor of Science in Architecture | University of California, Berkeley (2001 – 2005)</w:t>
      </w:r>
    </w:p>
    <w:p>
      <w:pPr>
        <w:pStyle w:val="FirstParagraph"/>
      </w:pPr>
      <w:r>
        <w:rPr>
          <w:bCs/>
          <w:b/>
        </w:rPr>
        <w:t xml:space="preserve">Berkeley, CA</w:t>
      </w:r>
    </w:p>
    <w:p>
      <w:pPr>
        <w:pStyle w:val="BodyText"/>
      </w:pPr>
      <w:r>
        <w:t xml:space="preserve">Focus on urban design and environmental systems, with a concentration on San Francisco’s unique topography and climate.</w:t>
      </w:r>
    </w:p>
    <w:bookmarkEnd w:id="27"/>
    <w:bookmarkEnd w:id="28"/>
    <w:bookmarkStart w:id="29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LEED Accredited Professional (AP) – Leadership in Energy and Environmental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NCARB Certification – National Council of Architectural Registration Boards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State License – #1234567</w:t>
      </w:r>
    </w:p>
    <w:bookmarkEnd w:id="29"/>
    <w:bookmarkStart w:id="30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Sustainable design and green building methodologies</w:t>
      </w:r>
    </w:p>
    <w:p>
      <w:pPr>
        <w:numPr>
          <w:ilvl w:val="0"/>
          <w:numId w:val="1005"/>
        </w:numPr>
        <w:pStyle w:val="Compact"/>
      </w:pPr>
      <w:r>
        <w:t xml:space="preserve">Advanced proficiency in AutoCAD, Revit, and SketchUp (with a focus on San Francisco-specific projects)</w:t>
      </w:r>
    </w:p>
    <w:p>
      <w:pPr>
        <w:numPr>
          <w:ilvl w:val="0"/>
          <w:numId w:val="1005"/>
        </w:numPr>
        <w:pStyle w:val="Compact"/>
      </w:pPr>
      <w:r>
        <w:t xml:space="preserve">Strong understanding of California Building Codes and San Francisco Planning Department requirements</w:t>
      </w:r>
    </w:p>
    <w:p>
      <w:pPr>
        <w:numPr>
          <w:ilvl w:val="0"/>
          <w:numId w:val="1005"/>
        </w:numPr>
        <w:pStyle w:val="Compact"/>
      </w:pPr>
      <w:r>
        <w:t xml:space="preserve">Expertise in construction administration and project management for commercial, residential, and public sector projects</w:t>
      </w:r>
    </w:p>
    <w:p>
      <w:pPr>
        <w:numPr>
          <w:ilvl w:val="0"/>
          <w:numId w:val="1005"/>
        </w:numPr>
        <w:pStyle w:val="Compact"/>
      </w:pPr>
      <w:r>
        <w:t xml:space="preserve">Fluent in Spanish and English (essential for community outreach in diverse San Francisco neighborhoods)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Institute of Architects (AIA) – San Francisco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San Francisco Planning and Urban Research Association (SPUR)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Green Building Professional (CGBP)</w:t>
      </w:r>
    </w:p>
    <w:bookmarkEnd w:id="31"/>
    <w:bookmarkStart w:id="35" w:name="notable-projects"/>
    <w:p>
      <w:pPr>
        <w:pStyle w:val="Heading3"/>
      </w:pPr>
      <w:r>
        <w:t xml:space="preserve">Notable Projects</w:t>
      </w:r>
    </w:p>
    <w:bookmarkStart w:id="32" w:name="Xf7fecbc019014cb76977c62fe8e45955bb7f4d2"/>
    <w:p>
      <w:pPr>
        <w:pStyle w:val="Heading4"/>
      </w:pPr>
      <w:r>
        <w:t xml:space="preserve">Riverfront Innovation Hub | San Francisco, CA (2021)</w:t>
      </w:r>
    </w:p>
    <w:p>
      <w:pPr>
        <w:pStyle w:val="FirstParagraph"/>
      </w:pPr>
      <w:r>
        <w:t xml:space="preserve">A sustainable co-working space revitalizing a former industrial site along the Bay, incorporating renewable energy systems and public access to waterfront areas.</w:t>
      </w:r>
    </w:p>
    <w:bookmarkEnd w:id="32"/>
    <w:bookmarkStart w:id="33" w:name="X4fd49e6bc2f49134c63d64196992731e70b668c"/>
    <w:p>
      <w:pPr>
        <w:pStyle w:val="Heading4"/>
      </w:pPr>
      <w:r>
        <w:t xml:space="preserve">Historic Mission School Restoration | San Francisco, CA (2019)</w:t>
      </w:r>
    </w:p>
    <w:p>
      <w:pPr>
        <w:pStyle w:val="FirstParagraph"/>
      </w:pPr>
      <w:r>
        <w:t xml:space="preserve">Preserved the original 1920s architecture while modernizing facilities for a new community center, completed with input from local residents.</w:t>
      </w:r>
    </w:p>
    <w:bookmarkEnd w:id="33"/>
    <w:bookmarkStart w:id="34" w:name="Xd401f79125b18b8e8cdd5f93c2f26e3843c774f"/>
    <w:p>
      <w:pPr>
        <w:pStyle w:val="Heading4"/>
      </w:pPr>
      <w:r>
        <w:t xml:space="preserve">Solar-Powered Senior Living Complex | San Francisco, CA (2017)</w:t>
      </w:r>
    </w:p>
    <w:p>
      <w:pPr>
        <w:pStyle w:val="FirstParagraph"/>
      </w:pPr>
      <w:r>
        <w:t xml:space="preserve">Designed a net-zero energy housing project for seniors, achieving LEED Gold certification and reducing utility costs by 75%.</w:t>
      </w:r>
    </w:p>
    <w:bookmarkEnd w:id="34"/>
    <w:bookmarkEnd w:id="35"/>
    <w:bookmarkStart w:id="36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on the San Francisco Design Advisory Board, providing recommendations for public space enhancements in neighborhoods like Hayes Valley and Noe Valley.</w:t>
      </w:r>
    </w:p>
    <w:p>
      <w:pPr>
        <w:numPr>
          <w:ilvl w:val="0"/>
          <w:numId w:val="1007"/>
        </w:numPr>
        <w:pStyle w:val="Compact"/>
      </w:pPr>
      <w:r>
        <w:t xml:space="preserve">Volunteered with the Architecture for Humanity chapter in San Francisco, contributing to disaster-resilient housing projects in underserved communities.</w:t>
      </w:r>
    </w:p>
    <w:bookmarkEnd w:id="36"/>
    <w:bookmarkStart w:id="37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"Designing for Resilience: Lessons from San Francisco’s Coastal Adaptation Projects" – Presented at the 2022 AIA National Conference.</w:t>
      </w:r>
    </w:p>
    <w:p>
      <w:pPr>
        <w:numPr>
          <w:ilvl w:val="0"/>
          <w:numId w:val="1008"/>
        </w:numPr>
        <w:pStyle w:val="Compact"/>
      </w:pPr>
      <w:r>
        <w:t xml:space="preserve">Author of a case study on affordable housing innovations in the United States San Francisco region, published in *Architectural Review* (2019).</w:t>
      </w:r>
    </w:p>
    <w:bookmarkEnd w:id="37"/>
    <w:p>
      <w:pPr>
        <w:pStyle w:val="FirstParagraph"/>
      </w:pPr>
      <w:r>
        <w:rPr>
          <w:bCs/>
          <w:b/>
        </w:rPr>
        <w:t xml:space="preserve">Curriculum Vitae | Architect | United States San Francisco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United States San Francisco</dc:title>
  <dc:creator/>
  <dc:language>en</dc:language>
  <cp:keywords/>
  <dcterms:created xsi:type="dcterms:W3CDTF">2025-12-05T05:03:24Z</dcterms:created>
  <dcterms:modified xsi:type="dcterms:W3CDTF">2025-12-05T05:03:24Z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