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Israel</w:t>
      </w:r>
      <w:r>
        <w:t xml:space="preserve"> </w:t>
      </w:r>
      <w:r>
        <w:t xml:space="preserve">Jerusalem</w:t>
      </w:r>
    </w:p>
    <w:bookmarkStart w:id="34" w:name="curriculum-vitae"/>
    <w:p>
      <w:pPr>
        <w:pStyle w:val="Heading1"/>
      </w:pPr>
      <w:r>
        <w:t xml:space="preserve">Curriculum Vitae</w:t>
      </w:r>
    </w:p>
    <w:bookmarkStart w:id="33" w:name="astronomer-in-israel-jerusalem"/>
    <w:p>
      <w:pPr>
        <w:pStyle w:val="Heading2"/>
      </w:pPr>
      <w:r>
        <w:t xml:space="preserve">Astronomer in Israel Jerusalem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Maya Cohen</w:t>
      </w:r>
      <w:r>
        <w:br/>
      </w:r>
      <w:r>
        <w:rPr>
          <w:bCs/>
          <w:b/>
        </w:rPr>
        <w:t xml:space="preserve">Email:</w:t>
      </w:r>
      <w:r>
        <w:t xml:space="preserve"> </w:t>
      </w:r>
      <w:r>
        <w:t xml:space="preserve">maya.cohen@aol.com</w:t>
      </w:r>
      <w:r>
        <w:br/>
      </w:r>
      <w:r>
        <w:rPr>
          <w:bCs/>
          <w:b/>
        </w:rPr>
        <w:t xml:space="preserve">Phone:</w:t>
      </w:r>
      <w:r>
        <w:t xml:space="preserve"> </w:t>
      </w:r>
      <w:r>
        <w:t xml:space="preserve">+972-50-1234567</w:t>
      </w:r>
      <w:r>
        <w:br/>
      </w:r>
      <w:r>
        <w:rPr>
          <w:bCs/>
          <w:b/>
        </w:rPr>
        <w:t xml:space="preserve">Address:</w:t>
      </w:r>
      <w:r>
        <w:t xml:space="preserve"> </w:t>
      </w:r>
      <w:r>
        <w:t xml:space="preserve">12 Ben Yehuda Street, Jerusalem, Israel</w:t>
      </w:r>
    </w:p>
    <w:bookmarkEnd w:id="20"/>
    <w:bookmarkStart w:id="21" w:name="professional-summary"/>
    <w:p>
      <w:pPr>
        <w:pStyle w:val="Heading3"/>
      </w:pPr>
      <w:r>
        <w:t xml:space="preserve">Professional Summary</w:t>
      </w:r>
    </w:p>
    <w:p>
      <w:pPr>
        <w:pStyle w:val="FirstParagraph"/>
      </w:pPr>
      <w:r>
        <w:t xml:space="preserve">A dedicated and innovative Astronomer with over a decade of experience in observational astrophysics, specializing in cosmic microwave background (CMB) analysis and planetary science. Based in Israel Jerusalem, my work bridges cutting-edge research with the rich astronomical heritage of the region. I am committed to advancing scientific knowledge through collaborative projects at the Hebrew University of Jerusalem and partnerships with international observatories. My expertise includes data-driven analysis, instrumentation development, and public engagement in science education, all rooted in the unique vantage point of Israel’s strategic location for celestial observation.</w:t>
      </w:r>
    </w:p>
    <w:bookmarkEnd w:id="21"/>
    <w:bookmarkStart w:id="22" w:name="education"/>
    <w:p>
      <w:pPr>
        <w:pStyle w:val="Heading3"/>
      </w:pPr>
      <w:r>
        <w:t xml:space="preserve">Education</w:t>
      </w:r>
    </w:p>
    <w:p>
      <w:pPr>
        <w:numPr>
          <w:ilvl w:val="0"/>
          <w:numId w:val="1001"/>
        </w:numPr>
        <w:pStyle w:val="Compact"/>
      </w:pPr>
      <w:r>
        <w:rPr>
          <w:bCs/>
          <w:b/>
        </w:rPr>
        <w:t xml:space="preserve">Ph.D. in Astronomy</w:t>
      </w:r>
      <w:r>
        <w:t xml:space="preserve">, Hebrew University of Jerusalem, 2015</w:t>
      </w:r>
      <w:r>
        <w:br/>
      </w:r>
      <w:r>
        <w:t xml:space="preserve">Thesis: "Cosmic Microwave Background Anisotropies and Their Implications for Early Universe Models"</w:t>
      </w:r>
      <w:r>
        <w:br/>
      </w:r>
      <w:r>
        <w:t xml:space="preserve">Advisor: Prof. Amos Stern</w:t>
      </w:r>
    </w:p>
    <w:p>
      <w:pPr>
        <w:numPr>
          <w:ilvl w:val="0"/>
          <w:numId w:val="1001"/>
        </w:numPr>
        <w:pStyle w:val="Compact"/>
      </w:pPr>
      <w:r>
        <w:rPr>
          <w:bCs/>
          <w:b/>
        </w:rPr>
        <w:t xml:space="preserve">M.Sc. in Physics</w:t>
      </w:r>
      <w:r>
        <w:t xml:space="preserve">, Technion - Israel Institute of Technology, 2011</w:t>
      </w:r>
      <w:r>
        <w:br/>
      </w:r>
      <w:r>
        <w:t xml:space="preserve">Research Focus: Stellar Evolution and Exoplanet Detection</w:t>
      </w:r>
    </w:p>
    <w:p>
      <w:pPr>
        <w:numPr>
          <w:ilvl w:val="0"/>
          <w:numId w:val="1001"/>
        </w:numPr>
        <w:pStyle w:val="Compact"/>
      </w:pPr>
      <w:r>
        <w:rPr>
          <w:bCs/>
          <w:b/>
        </w:rPr>
        <w:t xml:space="preserve">B.Sc. in Mathematics and Physics</w:t>
      </w:r>
      <w:r>
        <w:t xml:space="preserve">, Tel Aviv University, 2008</w:t>
      </w:r>
      <w:r>
        <w:br/>
      </w:r>
      <w:r>
        <w:t xml:space="preserve">Honors: Dean’s List for Outstanding Academic Performance</w:t>
      </w:r>
    </w:p>
    <w:bookmarkEnd w:id="22"/>
    <w:bookmarkStart w:id="26" w:name="research-experience"/>
    <w:p>
      <w:pPr>
        <w:pStyle w:val="Heading3"/>
      </w:pPr>
      <w:r>
        <w:t xml:space="preserve">Research Experience</w:t>
      </w:r>
    </w:p>
    <w:bookmarkStart w:id="23" w:name="X6c06248124b9aead12bac6375d3688670337d3d"/>
    <w:p>
      <w:pPr>
        <w:pStyle w:val="Heading4"/>
      </w:pPr>
      <w:r>
        <w:t xml:space="preserve">Senior Researcher, Department of Physics and Astronomy, Hebrew University of Jerusalem (2018–Present)</w:t>
      </w:r>
    </w:p>
    <w:p>
      <w:pPr>
        <w:pStyle w:val="FirstParagraph"/>
      </w:pPr>
      <w:r>
        <w:t xml:space="preserve">Leading a team in analyzing CMB data from the Atacama Cosmology Telescope (ACT) and the Planck satellite. Developed novel algorithms to detect primordial gravitational waves. Collaborated with Israeli institutions on projects funded by the Israel Science Foundation (ISF) and the European Research Council (ERC).</w:t>
      </w:r>
    </w:p>
    <w:bookmarkEnd w:id="23"/>
    <w:bookmarkStart w:id="24" w:name="Xaf528e917f45b48df2a05db3ea57d58a6cc7905"/>
    <w:p>
      <w:pPr>
        <w:pStyle w:val="Heading4"/>
      </w:pPr>
      <w:r>
        <w:t xml:space="preserve">Postdoctoral Researcher, Kavli Institute for Theoretical Physics, University of California, Santa Barbara (2015–2018)</w:t>
      </w:r>
    </w:p>
    <w:p>
      <w:pPr>
        <w:pStyle w:val="FirstParagraph"/>
      </w:pPr>
      <w:r>
        <w:t xml:space="preserve">Explored the interplay between dark matter and galaxy formation using computational simulations. Published groundbreaking work on the "Jerusalem Hypothesis" linking local cosmic structures to large-scale CMB anomalies.</w:t>
      </w:r>
    </w:p>
    <w:bookmarkEnd w:id="24"/>
    <w:bookmarkStart w:id="25" w:name="Xbb63e720924f1aa23b1d4af9d9e97ffefa1e444"/>
    <w:p>
      <w:pPr>
        <w:pStyle w:val="Heading4"/>
      </w:pPr>
      <w:r>
        <w:t xml:space="preserve">Research Assistant, Wise Observatory, Tel Aviv University (2011–2015)</w:t>
      </w:r>
    </w:p>
    <w:p>
      <w:pPr>
        <w:pStyle w:val="FirstParagraph"/>
      </w:pPr>
      <w:r>
        <w:t xml:space="preserve">Operated and maintained the 2.6-meter telescope for optical and infrared surveys. Contributed to the discovery of several exoplanets in the habitable zones of nearby stars.</w:t>
      </w:r>
    </w:p>
    <w:bookmarkEnd w:id="25"/>
    <w:bookmarkEnd w:id="26"/>
    <w:bookmarkStart w:id="27" w:name="publications"/>
    <w:p>
      <w:pPr>
        <w:pStyle w:val="Heading3"/>
      </w:pPr>
      <w:r>
        <w:t xml:space="preserve">Publications</w:t>
      </w:r>
    </w:p>
    <w:p>
      <w:pPr>
        <w:numPr>
          <w:ilvl w:val="0"/>
          <w:numId w:val="1002"/>
        </w:numPr>
        <w:pStyle w:val="Compact"/>
      </w:pPr>
      <w:r>
        <w:rPr>
          <w:bCs/>
          <w:b/>
        </w:rPr>
        <w:t xml:space="preserve">Cohen, M.</w:t>
      </w:r>
      <w:r>
        <w:t xml:space="preserve">, et al. (2023). "New Insights into the Cosmic Web from CMB Lensing in Israel Jerusalem." *The Astrophysical Journal*, 945(2), 112.</w:t>
      </w:r>
    </w:p>
    <w:p>
      <w:pPr>
        <w:numPr>
          <w:ilvl w:val="0"/>
          <w:numId w:val="1002"/>
        </w:numPr>
        <w:pStyle w:val="Compact"/>
      </w:pPr>
      <w:r>
        <w:rPr>
          <w:bCs/>
          <w:b/>
        </w:rPr>
        <w:t xml:space="preserve">Cohen, M.</w:t>
      </w:r>
      <w:r>
        <w:t xml:space="preserve"> </w:t>
      </w:r>
      <w:r>
        <w:t xml:space="preserve">(2021). "Exoplanet Detection via Transit Photometry: A Case Study of Kepler-452b." *Journal of Planetary Science*, 45(3), 89–97.</w:t>
      </w:r>
    </w:p>
    <w:p>
      <w:pPr>
        <w:numPr>
          <w:ilvl w:val="0"/>
          <w:numId w:val="1002"/>
        </w:numPr>
        <w:pStyle w:val="Compact"/>
      </w:pPr>
      <w:r>
        <w:rPr>
          <w:bCs/>
          <w:b/>
        </w:rPr>
        <w:t xml:space="preserve">Cohen, M.</w:t>
      </w:r>
      <w:r>
        <w:t xml:space="preserve">, et al. (2019). "The Role of Israel’s High Altitude Observatories in CMB Research." *Nature Astronomy*, 3(5), 412–418.</w:t>
      </w:r>
    </w:p>
    <w:bookmarkEnd w:id="27"/>
    <w:bookmarkStart w:id="28" w:name="technical-skills"/>
    <w:p>
      <w:pPr>
        <w:pStyle w:val="Heading3"/>
      </w:pPr>
      <w:r>
        <w:t xml:space="preserve">Technical Skills</w:t>
      </w:r>
    </w:p>
    <w:p>
      <w:pPr>
        <w:numPr>
          <w:ilvl w:val="0"/>
          <w:numId w:val="1003"/>
        </w:numPr>
        <w:pStyle w:val="Compact"/>
      </w:pPr>
      <w:r>
        <w:t xml:space="preserve">Proficient in Python, IDL, and MATLAB for data analysis</w:t>
      </w:r>
    </w:p>
    <w:p>
      <w:pPr>
        <w:numPr>
          <w:ilvl w:val="0"/>
          <w:numId w:val="1003"/>
        </w:numPr>
        <w:pStyle w:val="Compact"/>
      </w:pPr>
      <w:r>
        <w:t xml:space="preserve">Expertise in astronomical software: IRAF, AIPS, and CASA</w:t>
      </w:r>
    </w:p>
    <w:p>
      <w:pPr>
        <w:numPr>
          <w:ilvl w:val="0"/>
          <w:numId w:val="1003"/>
        </w:numPr>
        <w:pStyle w:val="Compact"/>
      </w:pPr>
      <w:r>
        <w:t xml:space="preserve">Experience with radio telescopes (e.g., ALMA) and optical instrumentation</w:t>
      </w:r>
    </w:p>
    <w:p>
      <w:pPr>
        <w:numPr>
          <w:ilvl w:val="0"/>
          <w:numId w:val="1003"/>
        </w:numPr>
        <w:pStyle w:val="Compact"/>
      </w:pPr>
      <w:r>
        <w:t xml:space="preserve">Fluency in Hebrew and English; basic knowledge of Arabic</w:t>
      </w:r>
    </w:p>
    <w:bookmarkEnd w:id="28"/>
    <w:bookmarkStart w:id="29" w:name="professional-affiliations"/>
    <w:p>
      <w:pPr>
        <w:pStyle w:val="Heading3"/>
      </w:pPr>
      <w:r>
        <w:t xml:space="preserve">Professional Affiliations</w:t>
      </w:r>
    </w:p>
    <w:p>
      <w:pPr>
        <w:numPr>
          <w:ilvl w:val="0"/>
          <w:numId w:val="1004"/>
        </w:numPr>
        <w:pStyle w:val="Compact"/>
      </w:pPr>
      <w:r>
        <w:rPr>
          <w:bCs/>
          <w:b/>
        </w:rPr>
        <w:t xml:space="preserve">Israeli Astronomical Association (IAA)</w:t>
      </w:r>
      <w:r>
        <w:t xml:space="preserve"> </w:t>
      </w:r>
      <w:r>
        <w:t xml:space="preserve">– Member since 2010</w:t>
      </w:r>
    </w:p>
    <w:p>
      <w:pPr>
        <w:numPr>
          <w:ilvl w:val="0"/>
          <w:numId w:val="1004"/>
        </w:numPr>
        <w:pStyle w:val="Compact"/>
      </w:pPr>
      <w:r>
        <w:rPr>
          <w:bCs/>
          <w:b/>
        </w:rPr>
        <w:t xml:space="preserve">American Astronomical Society (AAS)</w:t>
      </w:r>
      <w:r>
        <w:t xml:space="preserve"> </w:t>
      </w:r>
      <w:r>
        <w:t xml:space="preserve">– Member since 2015</w:t>
      </w:r>
    </w:p>
    <w:p>
      <w:pPr>
        <w:numPr>
          <w:ilvl w:val="0"/>
          <w:numId w:val="1004"/>
        </w:numPr>
        <w:pStyle w:val="Compact"/>
      </w:pPr>
      <w:r>
        <w:rPr>
          <w:bCs/>
          <w:b/>
        </w:rPr>
        <w:t xml:space="preserve">European Astronomical Society (EAS)</w:t>
      </w:r>
      <w:r>
        <w:t xml:space="preserve"> </w:t>
      </w:r>
      <w:r>
        <w:t xml:space="preserve">– Active participant in the CMB Working Group</w:t>
      </w:r>
    </w:p>
    <w:bookmarkEnd w:id="29"/>
    <w:bookmarkStart w:id="30" w:name="honors-and-awards"/>
    <w:p>
      <w:pPr>
        <w:pStyle w:val="Heading3"/>
      </w:pPr>
      <w:r>
        <w:t xml:space="preserve">Honors and Awards</w:t>
      </w:r>
    </w:p>
    <w:p>
      <w:pPr>
        <w:numPr>
          <w:ilvl w:val="0"/>
          <w:numId w:val="1005"/>
        </w:numPr>
        <w:pStyle w:val="Compact"/>
      </w:pPr>
      <w:r>
        <w:t xml:space="preserve">2022: Israel Prize for Excellence in Astronomy (awarded by the Israeli Ministry of Science)</w:t>
      </w:r>
    </w:p>
    <w:p>
      <w:pPr>
        <w:numPr>
          <w:ilvl w:val="0"/>
          <w:numId w:val="1005"/>
        </w:numPr>
        <w:pStyle w:val="Compact"/>
      </w:pPr>
      <w:r>
        <w:t xml:space="preserve">2019: European Commission’s Horizon 2020 Grant for CMB Research</w:t>
      </w:r>
    </w:p>
    <w:p>
      <w:pPr>
        <w:numPr>
          <w:ilvl w:val="0"/>
          <w:numId w:val="1005"/>
        </w:numPr>
        <w:pStyle w:val="Compact"/>
      </w:pPr>
      <w:r>
        <w:t xml:space="preserve">2016: The Hebrew University’s “Rising Star in Astrophysics” Award</w:t>
      </w:r>
    </w:p>
    <w:bookmarkEnd w:id="30"/>
    <w:bookmarkStart w:id="31" w:name="public-engagement-and-outreach"/>
    <w:p>
      <w:pPr>
        <w:pStyle w:val="Heading3"/>
      </w:pPr>
      <w:r>
        <w:t xml:space="preserve">Public Engagement and Outreach</w:t>
      </w:r>
    </w:p>
    <w:p>
      <w:pPr>
        <w:pStyle w:val="FirstParagraph"/>
      </w:pPr>
      <w:r>
        <w:t xml:space="preserve">Founded the "Stargazing in Jerusalem" initiative, offering free public telescope viewings and lectures on celestial phenomena. Partnered with local schools to develop astronomy curricula aligned with the Israeli national education framework. Regular contributor to popular science magazines like *Science Israel*.</w:t>
      </w:r>
    </w:p>
    <w:bookmarkEnd w:id="31"/>
    <w:bookmarkStart w:id="32" w:name="references"/>
    <w:p>
      <w:pPr>
        <w:pStyle w:val="Heading3"/>
      </w:pPr>
      <w:r>
        <w:t xml:space="preserve">References</w:t>
      </w:r>
    </w:p>
    <w:p>
      <w:pPr>
        <w:pStyle w:val="FirstParagraph"/>
      </w:pPr>
      <w:r>
        <w:t xml:space="preserve">Available upon request from: Prof. Amos Stern (Hebrew University of Jerusalem) and Dr. Rachel Lerman (Kavli Institute for Theoretical Physics).</w:t>
      </w:r>
    </w:p>
    <w:bookmarkEnd w:id="32"/>
    <w:p>
      <w:pPr>
        <w:pStyle w:val="BodyText"/>
      </w:pPr>
      <w:r>
        <w:t xml:space="preserve">This Curriculum Vitae highlights the work of an Astronomer in Israel Jerusalem, emphasizing their contributions to astrophysics and the scientific community of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Israel Jerusalem</dc:title>
  <dc:creator/>
  <dc:language>en</dc:language>
  <cp:keywords/>
  <dcterms:created xsi:type="dcterms:W3CDTF">2026-07-22T15:33:49Z</dcterms:created>
  <dcterms:modified xsi:type="dcterms:W3CDTF">2026-07-22T15:33:49Z</dcterms:modified>
</cp:coreProperties>
</file>

<file path=docProps/custom.xml><?xml version="1.0" encoding="utf-8"?>
<Properties xmlns="http://schemas.openxmlformats.org/officeDocument/2006/custom-properties" xmlns:vt="http://schemas.openxmlformats.org/officeDocument/2006/docPropsVTypes"/>
</file>