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bookmarkStart w:id="31" w:name="astronomer-japan-tokyo"/>
    <w:p>
      <w:pPr>
        <w:pStyle w:val="Heading2"/>
      </w:pPr>
      <w:r>
        <w:t xml:space="preserve">Astronomer |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Yuki Tanaka</w:t>
      </w:r>
      <w:r>
        <w:br/>
      </w:r>
      <w:r>
        <w:rPr>
          <w:bCs/>
          <w:b/>
        </w:rPr>
        <w:t xml:space="preserve">Email:</w:t>
      </w:r>
      <w:r>
        <w:t xml:space="preserve"> </w:t>
      </w:r>
      <w:r>
        <w:t xml:space="preserve">y.tanaka@astronomy.jp</w:t>
      </w:r>
      <w:r>
        <w:br/>
      </w:r>
      <w:r>
        <w:rPr>
          <w:bCs/>
          <w:b/>
        </w:rPr>
        <w:t xml:space="preserve">Phone:</w:t>
      </w:r>
      <w:r>
        <w:t xml:space="preserve"> </w:t>
      </w:r>
      <w:r>
        <w:t xml:space="preserve">+81-90-1234-5678</w:t>
      </w:r>
      <w:r>
        <w:br/>
      </w:r>
      <w:r>
        <w:rPr>
          <w:bCs/>
          <w:b/>
        </w:rPr>
        <w:t xml:space="preserve">Address:</w:t>
      </w:r>
      <w:r>
        <w:t xml:space="preserve"> </w:t>
      </w:r>
      <w:r>
        <w:t xml:space="preserve">123 Aoyama, Minato City, Tokyo 107-0062, Japan</w:t>
      </w:r>
    </w:p>
    <w:bookmarkEnd w:id="20"/>
    <w:bookmarkStart w:id="21" w:name="professional-summary"/>
    <w:p>
      <w:pPr>
        <w:pStyle w:val="Heading3"/>
      </w:pPr>
      <w:r>
        <w:t xml:space="preserve">Professional Summary</w:t>
      </w:r>
    </w:p>
    <w:p>
      <w:pPr>
        <w:pStyle w:val="FirstParagraph"/>
      </w:pPr>
      <w:r>
        <w:t xml:space="preserve">A highly motivated and accomplished astronomer with over a decade of experience in observational astrophysics and cosmology. Specializing in the study of distant galaxies and dark matter distribution, I have contributed to groundbreaking research at leading institutions in Japan Tokyo, including the National Astronomical Observatory of Japan (NAOJ) and the University of Tokyo. My work bridges cutting-edge data analysis techniques with international collaborations, focusing on advancing our understanding of the universe through innovative observational methods. With a strong foundation in both theoretical and applied astronomy, I am committed to fostering scientific excellence in Japan's dynamic astronomical community.</w:t>
      </w:r>
    </w:p>
    <w:bookmarkEnd w:id="21"/>
    <w:bookmarkStart w:id="22" w:name="education"/>
    <w:p>
      <w:pPr>
        <w:pStyle w:val="Heading3"/>
      </w:pPr>
      <w:r>
        <w:t xml:space="preserve">Education</w:t>
      </w:r>
    </w:p>
    <w:p>
      <w:pPr>
        <w:numPr>
          <w:ilvl w:val="0"/>
          <w:numId w:val="1001"/>
        </w:numPr>
        <w:pStyle w:val="Compact"/>
      </w:pPr>
      <w:r>
        <w:rPr>
          <w:bCs/>
          <w:b/>
        </w:rPr>
        <w:t xml:space="preserve">PhD in Astrophysics</w:t>
      </w:r>
      <w:r>
        <w:t xml:space="preserve">, University of Tokyo (2015)</w:t>
      </w:r>
      <w:r>
        <w:t xml:space="preserve"> </w:t>
      </w:r>
      <w:r>
        <w:t xml:space="preserve">- Thesis: "High-Redshift Galaxy Clusters and Cosmic Web Structure"</w:t>
      </w:r>
      <w:r>
        <w:t xml:space="preserve"> </w:t>
      </w:r>
      <w:r>
        <w:t xml:space="preserve">- Advisor: Professor Hiroshi Kajita, Nobel Laureate in Physics</w:t>
      </w:r>
    </w:p>
    <w:p>
      <w:pPr>
        <w:numPr>
          <w:ilvl w:val="0"/>
          <w:numId w:val="1001"/>
        </w:numPr>
        <w:pStyle w:val="Compact"/>
      </w:pPr>
      <w:r>
        <w:rPr>
          <w:bCs/>
          <w:b/>
        </w:rPr>
        <w:t xml:space="preserve">MSc in Astronomy</w:t>
      </w:r>
      <w:r>
        <w:t xml:space="preserve">, Kyoto University (2011)</w:t>
      </w:r>
      <w:r>
        <w:t xml:space="preserve"> </w:t>
      </w:r>
      <w:r>
        <w:t xml:space="preserve">- Research on Exoplanetary Atmospheres using Spectroscopic Techniques</w:t>
      </w:r>
    </w:p>
    <w:p>
      <w:pPr>
        <w:numPr>
          <w:ilvl w:val="0"/>
          <w:numId w:val="1001"/>
        </w:numPr>
        <w:pStyle w:val="Compact"/>
      </w:pPr>
      <w:r>
        <w:rPr>
          <w:bCs/>
          <w:b/>
        </w:rPr>
        <w:t xml:space="preserve">BSc in Physics</w:t>
      </w:r>
      <w:r>
        <w:t xml:space="preserve">, Tohoku University (2008)</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Research Scientist</w:t>
      </w:r>
      <w:r>
        <w:t xml:space="preserve">, National Astronomical Observatory of Japan (NAOJ), Tokyo (2019–Present)</w:t>
      </w:r>
      <w:r>
        <w:t xml:space="preserve"> </w:t>
      </w:r>
      <w:r>
        <w:t xml:space="preserve">- Led a team analyzing data from the Subaru Telescope to map dark matter in galaxy clusters.</w:t>
      </w:r>
      <w:r>
        <w:t xml:space="preserve"> </w:t>
      </w:r>
      <w:r>
        <w:t xml:space="preserve">- Collaborated with Japanese and international teams on the Hyper Suprime-Cam Survey, contributing to 15+ peer-reviewed publications.</w:t>
      </w:r>
    </w:p>
    <w:p>
      <w:pPr>
        <w:numPr>
          <w:ilvl w:val="0"/>
          <w:numId w:val="1002"/>
        </w:numPr>
        <w:pStyle w:val="Compact"/>
      </w:pPr>
      <w:r>
        <w:rPr>
          <w:bCs/>
          <w:b/>
        </w:rPr>
        <w:t xml:space="preserve">Postdoctoral Fellow</w:t>
      </w:r>
      <w:r>
        <w:t xml:space="preserve">, Institute for Cosmic Ray Research (ICRR), University of Tokyo (2015–2019)</w:t>
      </w:r>
      <w:r>
        <w:t xml:space="preserve"> </w:t>
      </w:r>
      <w:r>
        <w:t xml:space="preserve">- Focused on cosmic ray interactions with intergalactic medium, using simulations and observational data from the Pierre Auger Observatory.</w:t>
      </w:r>
      <w:r>
        <w:t xml:space="preserve"> </w:t>
      </w:r>
      <w:r>
        <w:t xml:space="preserve">- Presented findings at the 2017 International Astronomical Union (IAU) Symposium in Kyoto.</w:t>
      </w:r>
    </w:p>
    <w:p>
      <w:pPr>
        <w:numPr>
          <w:ilvl w:val="0"/>
          <w:numId w:val="1002"/>
        </w:numPr>
        <w:pStyle w:val="Compact"/>
      </w:pPr>
      <w:r>
        <w:rPr>
          <w:bCs/>
          <w:b/>
        </w:rPr>
        <w:t xml:space="preserve">Research Assistant</w:t>
      </w:r>
      <w:r>
        <w:t xml:space="preserve">, Kavli Institute for the Physics and Mathematics of the Universe (Kavli IPMU), Tokyo (2011–2015)</w:t>
      </w:r>
      <w:r>
        <w:t xml:space="preserve"> </w:t>
      </w:r>
      <w:r>
        <w:t xml:space="preserve">- Developed algorithms for analyzing large-scale structure data from the Dark Energy Survey (DES).</w:t>
      </w:r>
    </w:p>
    <w:bookmarkEnd w:id="23"/>
    <w:bookmarkStart w:id="24" w:name="research-interests"/>
    <w:p>
      <w:pPr>
        <w:pStyle w:val="Heading3"/>
      </w:pPr>
      <w:r>
        <w:t xml:space="preserve">Research Interests</w:t>
      </w:r>
    </w:p>
    <w:p>
      <w:pPr>
        <w:numPr>
          <w:ilvl w:val="0"/>
          <w:numId w:val="1003"/>
        </w:numPr>
        <w:pStyle w:val="Compact"/>
      </w:pPr>
      <w:r>
        <w:t xml:space="preserve">Observational Cosmology: Galaxy clusters, cosmic web, and large-scale structure.</w:t>
      </w:r>
    </w:p>
    <w:p>
      <w:pPr>
        <w:numPr>
          <w:ilvl w:val="0"/>
          <w:numId w:val="1003"/>
        </w:numPr>
        <w:pStyle w:val="Compact"/>
      </w:pPr>
      <w:r>
        <w:t xml:space="preserve">Dark Matter and Dark Energy: Investigating their roles in the universe's expansion.</w:t>
      </w:r>
    </w:p>
    <w:p>
      <w:pPr>
        <w:numPr>
          <w:ilvl w:val="0"/>
          <w:numId w:val="1003"/>
        </w:numPr>
        <w:pStyle w:val="Compact"/>
      </w:pPr>
      <w:r>
        <w:t xml:space="preserve">Data-Driven Astronomy: Machine learning techniques for analyzing multi-wavelength surveys.</w:t>
      </w:r>
    </w:p>
    <w:p>
      <w:pPr>
        <w:numPr>
          <w:ilvl w:val="0"/>
          <w:numId w:val="1003"/>
        </w:numPr>
        <w:pStyle w:val="Compact"/>
      </w:pPr>
      <w:r>
        <w:t xml:space="preserve">Extragalactic Astronomy: Star formation history of high-redshift galaxies.</w:t>
      </w:r>
    </w:p>
    <w:bookmarkEnd w:id="24"/>
    <w:bookmarkStart w:id="25" w:name="publications"/>
    <w:p>
      <w:pPr>
        <w:pStyle w:val="Heading3"/>
      </w:pPr>
      <w:r>
        <w:t xml:space="preserve">Publications</w:t>
      </w:r>
    </w:p>
    <w:p>
      <w:pPr>
        <w:numPr>
          <w:ilvl w:val="0"/>
          <w:numId w:val="1004"/>
        </w:numPr>
        <w:pStyle w:val="Compact"/>
      </w:pPr>
      <w:r>
        <w:t xml:space="preserve">Tanaka, Y. et al. (2023). "Mapping Dark Matter in the Subaru Deep Field Using Weak Lensing." *The Astrophysical Journal*, 950(2), 112.</w:t>
      </w:r>
    </w:p>
    <w:p>
      <w:pPr>
        <w:numPr>
          <w:ilvl w:val="0"/>
          <w:numId w:val="1004"/>
        </w:numPr>
        <w:pStyle w:val="Compact"/>
      </w:pPr>
      <w:r>
        <w:t xml:space="preserve">Tanaka, Y. &amp; Kajita, H. (2021). "Cosmic Web Filaments and Galaxy Formation." *Nature Astronomy*, 5(7), 678–685.</w:t>
      </w:r>
    </w:p>
    <w:p>
      <w:pPr>
        <w:numPr>
          <w:ilvl w:val="0"/>
          <w:numId w:val="1004"/>
        </w:numPr>
        <w:pStyle w:val="Compact"/>
      </w:pPr>
      <w:r>
        <w:t xml:space="preserve">Tanaka, Y. (2019). "Machine Learning for Supernova Classification in the DES Data Set." *Monthly Notices of the Royal Astronomical Society*, 483(3), 3456–3467.</w:t>
      </w:r>
    </w:p>
    <w:bookmarkEnd w:id="25"/>
    <w:bookmarkStart w:id="26"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IRAF, IDL, Python (NumPy, SciPy, Astropy), MATLAB</w:t>
      </w:r>
    </w:p>
    <w:p>
      <w:pPr>
        <w:numPr>
          <w:ilvl w:val="0"/>
          <w:numId w:val="1005"/>
        </w:numPr>
        <w:pStyle w:val="Compact"/>
      </w:pPr>
      <w:r>
        <w:rPr>
          <w:bCs/>
          <w:b/>
        </w:rPr>
        <w:t xml:space="preserve">Data Analysis:</w:t>
      </w:r>
      <w:r>
        <w:t xml:space="preserve"> </w:t>
      </w:r>
      <w:r>
        <w:t xml:space="preserve">Statistical modeling, machine learning (TensorFlow, PyTorch), and image processing</w:t>
      </w:r>
    </w:p>
    <w:p>
      <w:pPr>
        <w:numPr>
          <w:ilvl w:val="0"/>
          <w:numId w:val="1005"/>
        </w:numPr>
        <w:pStyle w:val="Compact"/>
      </w:pPr>
      <w:r>
        <w:rPr>
          <w:bCs/>
          <w:b/>
        </w:rPr>
        <w:t xml:space="preserve">Observational Tools:</w:t>
      </w:r>
      <w:r>
        <w:t xml:space="preserve"> </w:t>
      </w:r>
      <w:r>
        <w:t xml:space="preserve">Subaru Telescope (HSC), Keck Observatory, and radio interferometers (ALMA)</w:t>
      </w:r>
    </w:p>
    <w:p>
      <w:pPr>
        <w:numPr>
          <w:ilvl w:val="0"/>
          <w:numId w:val="1005"/>
        </w:numPr>
        <w:pStyle w:val="Compact"/>
      </w:pPr>
      <w:r>
        <w:rPr>
          <w:bCs/>
          <w:b/>
        </w:rPr>
        <w:t xml:space="preserve">Programming Languages:</w:t>
      </w:r>
      <w:r>
        <w:t xml:space="preserve"> </w:t>
      </w:r>
      <w:r>
        <w:t xml:space="preserve">Python, C++, SQL</w:t>
      </w:r>
    </w:p>
    <w:bookmarkEnd w:id="26"/>
    <w:bookmarkStart w:id="27" w:name="languages"/>
    <w:p>
      <w:pPr>
        <w:pStyle w:val="Heading3"/>
      </w:pPr>
      <w:r>
        <w:t xml:space="preserve">Languages</w:t>
      </w:r>
    </w:p>
    <w:p>
      <w:pPr>
        <w:numPr>
          <w:ilvl w:val="0"/>
          <w:numId w:val="1006"/>
        </w:numPr>
        <w:pStyle w:val="Compact"/>
      </w:pPr>
      <w:r>
        <w:t xml:space="preserve">English – Fluent (publications, presentations)</w:t>
      </w:r>
    </w:p>
    <w:p>
      <w:pPr>
        <w:numPr>
          <w:ilvl w:val="0"/>
          <w:numId w:val="1006"/>
        </w:numPr>
        <w:pStyle w:val="Compact"/>
      </w:pPr>
      <w:r>
        <w:t xml:space="preserve">Japanese – Native (proficient in academic and technical contexts)</w:t>
      </w:r>
    </w:p>
    <w:p>
      <w:pPr>
        <w:numPr>
          <w:ilvl w:val="0"/>
          <w:numId w:val="1006"/>
        </w:numPr>
        <w:pStyle w:val="Compact"/>
      </w:pPr>
      <w:r>
        <w:t xml:space="preserve">German – Basic (for collaboration with European research groups)</w:t>
      </w:r>
    </w:p>
    <w:bookmarkEnd w:id="27"/>
    <w:bookmarkStart w:id="28" w:name="professional-affiliations-certifications"/>
    <w:p>
      <w:pPr>
        <w:pStyle w:val="Heading3"/>
      </w:pPr>
      <w:r>
        <w:t xml:space="preserve">Professional Affiliations &amp; Certifications</w:t>
      </w:r>
    </w:p>
    <w:p>
      <w:pPr>
        <w:numPr>
          <w:ilvl w:val="0"/>
          <w:numId w:val="1007"/>
        </w:numPr>
        <w:pStyle w:val="Compact"/>
      </w:pPr>
      <w:r>
        <w:t xml:space="preserve">Member, Japan Astronomical Society (JAS)</w:t>
      </w:r>
    </w:p>
    <w:p>
      <w:pPr>
        <w:numPr>
          <w:ilvl w:val="0"/>
          <w:numId w:val="1007"/>
        </w:numPr>
        <w:pStyle w:val="Compact"/>
      </w:pPr>
      <w:r>
        <w:t xml:space="preserve">Member, American Astronomical Society (AAS)</w:t>
      </w:r>
    </w:p>
    <w:p>
      <w:pPr>
        <w:numPr>
          <w:ilvl w:val="0"/>
          <w:numId w:val="1007"/>
        </w:numPr>
        <w:pStyle w:val="Compact"/>
      </w:pPr>
      <w:r>
        <w:t xml:space="preserve">Certified Data Scientist, Coursera (2020)</w:t>
      </w:r>
    </w:p>
    <w:p>
      <w:pPr>
        <w:numPr>
          <w:ilvl w:val="0"/>
          <w:numId w:val="1007"/>
        </w:numPr>
        <w:pStyle w:val="Compact"/>
      </w:pPr>
      <w:r>
        <w:t xml:space="preserve">Project Manager Certification, University of Tokyo</w:t>
      </w:r>
    </w:p>
    <w:bookmarkEnd w:id="28"/>
    <w:bookmarkStart w:id="29" w:name="honors-awards"/>
    <w:p>
      <w:pPr>
        <w:pStyle w:val="Heading3"/>
      </w:pPr>
      <w:r>
        <w:t xml:space="preserve">Honors &amp; Awards</w:t>
      </w:r>
    </w:p>
    <w:p>
      <w:pPr>
        <w:numPr>
          <w:ilvl w:val="0"/>
          <w:numId w:val="1008"/>
        </w:numPr>
        <w:pStyle w:val="Compact"/>
      </w:pPr>
      <w:r>
        <w:t xml:space="preserve">Japan Society for the Promotion of Science (JSPS) Postdoctoral Fellowship (2016–2019)</w:t>
      </w:r>
    </w:p>
    <w:p>
      <w:pPr>
        <w:numPr>
          <w:ilvl w:val="0"/>
          <w:numId w:val="1008"/>
        </w:numPr>
        <w:pStyle w:val="Compact"/>
      </w:pPr>
      <w:r>
        <w:t xml:space="preserve">Outstanding Researcher Award, NAOJ (2021)</w:t>
      </w:r>
    </w:p>
    <w:p>
      <w:pPr>
        <w:numPr>
          <w:ilvl w:val="0"/>
          <w:numId w:val="1008"/>
        </w:numPr>
        <w:pStyle w:val="Compact"/>
      </w:pPr>
      <w:r>
        <w:t xml:space="preserve">Best Poster Presentation, International Astronomical Union General Assembly (2018)</w:t>
      </w:r>
    </w:p>
    <w:bookmarkEnd w:id="29"/>
    <w:bookmarkStart w:id="30" w:name="references"/>
    <w:p>
      <w:pPr>
        <w:pStyle w:val="Heading3"/>
      </w:pPr>
      <w:r>
        <w:t xml:space="preserve">References</w:t>
      </w:r>
    </w:p>
    <w:p>
      <w:pPr>
        <w:pStyle w:val="FirstParagraph"/>
      </w:pPr>
      <w:r>
        <w:t xml:space="preserve">Available upon request. Contact: y.tanaka@astronomy.jp</w:t>
      </w:r>
    </w:p>
    <w:bookmarkEnd w:id="30"/>
    <w:p>
      <w:pPr>
        <w:pStyle w:val="BodyText"/>
      </w:pPr>
      <w:r>
        <w:t xml:space="preserve">This Curriculum Vitae is tailored for an Astronomer in Japan Tokyo, emphasizing collaboration with leading institutions such as the National Astronomical Observatory of Japan (NAOJ) and the University of Tokyo. It highlights expertise in observational astrophysics, data analysis, and international research partnerships within the dynamic scientific landscape of Japan.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Japan Tokyo</dc:title>
  <dc:creator/>
  <dc:language>en</dc:language>
  <cp:keywords/>
  <dcterms:created xsi:type="dcterms:W3CDTF">2026-07-21T02:27:30Z</dcterms:created>
  <dcterms:modified xsi:type="dcterms:W3CDTF">2026-07-21T02:27:30Z</dcterms:modified>
</cp:coreProperties>
</file>

<file path=docProps/custom.xml><?xml version="1.0" encoding="utf-8"?>
<Properties xmlns="http://schemas.openxmlformats.org/officeDocument/2006/custom-properties" xmlns:vt="http://schemas.openxmlformats.org/officeDocument/2006/docPropsVTypes"/>
</file>