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Qatar</w:t>
      </w:r>
      <w:r>
        <w:t xml:space="preserve"> </w:t>
      </w:r>
      <w:r>
        <w:t xml:space="preserve">Doha</w:t>
      </w:r>
    </w:p>
    <w:bookmarkStart w:id="31" w:name="curriculum-vitae"/>
    <w:p>
      <w:pPr>
        <w:pStyle w:val="Heading1"/>
      </w:pPr>
      <w:r>
        <w:t xml:space="preserve">Curriculum Vitae</w:t>
      </w:r>
    </w:p>
    <w:bookmarkStart w:id="30" w:name="astronomer-in-qatar-doha"/>
    <w:p>
      <w:pPr>
        <w:pStyle w:val="Heading2"/>
      </w:pPr>
      <w:r>
        <w:t xml:space="preserve">Astronomer in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Astronomer with a focus on observational astronomy, astrophysics, and data analysis. Based in Qatar Doha, I am committed to advancing the field of astronomy through research, education, and collaboration with the vibrant scientific community in Qatar. My expertise spans galaxy formation, cosmic microwave background studies, and leveraging cutting-edge technologies to explore the universe. With a strong foundation in both theoretical and applied astronomy, I aim to contribute to Qatar’s growing role as a global hub for scientific innovation. My work aligns with the nation’s Vision 2030 goals, emphasizing sustainable development through science and technology.</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Name], [Country]</w:t>
      </w:r>
      <w:r>
        <w:br/>
      </w:r>
      <w:r>
        <w:rPr>
          <w:iCs/>
          <w:i/>
        </w:rPr>
        <w:t xml:space="preserve">Thesis: "Analysis of High-Redshift Galaxies Using Multi-Wavelength Observations"</w:t>
      </w:r>
    </w:p>
    <w:p>
      <w:pPr>
        <w:numPr>
          <w:ilvl w:val="0"/>
          <w:numId w:val="1001"/>
        </w:numPr>
        <w:pStyle w:val="Compact"/>
      </w:pPr>
      <w:r>
        <w:rPr>
          <w:bCs/>
          <w:b/>
        </w:rPr>
        <w:t xml:space="preserve">M.Sc. in Physics</w:t>
      </w:r>
      <w:r>
        <w:t xml:space="preserve">, [University Name], [Country]</w:t>
      </w:r>
      <w:r>
        <w:br/>
      </w:r>
      <w:r>
        <w:rPr>
          <w:iCs/>
          <w:i/>
        </w:rPr>
        <w:t xml:space="preserve">Specialization: Astrophysics and Computational Methods</w:t>
      </w:r>
    </w:p>
    <w:p>
      <w:pPr>
        <w:numPr>
          <w:ilvl w:val="0"/>
          <w:numId w:val="1001"/>
        </w:numPr>
        <w:pStyle w:val="Compact"/>
      </w:pPr>
      <w:r>
        <w:rPr>
          <w:bCs/>
          <w:b/>
        </w:rPr>
        <w:t xml:space="preserve">B.Sc. in Physics</w:t>
      </w:r>
      <w:r>
        <w:t xml:space="preserve">, [University Name], [Country]</w:t>
      </w:r>
      <w:r>
        <w:br/>
      </w:r>
      <w:r>
        <w:rPr>
          <w:iCs/>
          <w:i/>
        </w:rPr>
        <w:t xml:space="preserve">Graduated with honors, research focused on stellar evolution and cosmic rays</w:t>
      </w:r>
    </w:p>
    <w:bookmarkEnd w:id="22"/>
    <w:bookmarkStart w:id="23" w:name="work-experience"/>
    <w:p>
      <w:pPr>
        <w:pStyle w:val="Heading3"/>
      </w:pPr>
      <w:r>
        <w:t xml:space="preserve">Work Experience</w:t>
      </w:r>
    </w:p>
    <w:p>
      <w:pPr>
        <w:numPr>
          <w:ilvl w:val="0"/>
          <w:numId w:val="1002"/>
        </w:numPr>
        <w:pStyle w:val="Compact"/>
      </w:pPr>
      <w:r>
        <w:rPr>
          <w:bCs/>
          <w:b/>
        </w:rPr>
        <w:t xml:space="preserve">Senior Research Astronomer</w:t>
      </w:r>
      <w:r>
        <w:t xml:space="preserve">, Qatar Astronomy Institute, Doha, Qatar</w:t>
      </w:r>
      <w:r>
        <w:br/>
      </w:r>
      <w:r>
        <w:rPr>
          <w:iCs/>
          <w:i/>
        </w:rPr>
        <w:t xml:space="preserve">January 2020 – Present</w:t>
      </w:r>
    </w:p>
    <w:p>
      <w:pPr>
        <w:numPr>
          <w:ilvl w:val="1"/>
          <w:numId w:val="1003"/>
        </w:numPr>
        <w:pStyle w:val="Compact"/>
      </w:pPr>
      <w:r>
        <w:t xml:space="preserve">Lead research projects on dark matter distribution using data from the James Webb Space Telescope (JWST).</w:t>
      </w:r>
    </w:p>
    <w:p>
      <w:pPr>
        <w:numPr>
          <w:ilvl w:val="1"/>
          <w:numId w:val="1003"/>
        </w:numPr>
        <w:pStyle w:val="Compact"/>
      </w:pPr>
      <w:r>
        <w:t xml:space="preserve">Collaborate with international teams to analyze cosmic microwave background radiation, contributing to global understanding of the early universe.</w:t>
      </w:r>
    </w:p>
    <w:p>
      <w:pPr>
        <w:numPr>
          <w:ilvl w:val="1"/>
          <w:numId w:val="1003"/>
        </w:numPr>
        <w:pStyle w:val="Compact"/>
      </w:pPr>
      <w:r>
        <w:t xml:space="preserve">Develop and implement machine learning algorithms for classifying astronomical data, enhancing efficiency in large-scale surveys.</w:t>
      </w:r>
    </w:p>
    <w:p>
      <w:pPr>
        <w:numPr>
          <w:ilvl w:val="1"/>
          <w:numId w:val="1003"/>
        </w:numPr>
        <w:pStyle w:val="Compact"/>
      </w:pPr>
      <w:r>
        <w:t xml:space="preserve">Provide mentorship to junior researchers and students at Hamad Bin Khalifa University (HBKU), fostering a culture of innovation in Qatar Doha.</w:t>
      </w:r>
    </w:p>
    <w:p>
      <w:pPr>
        <w:numPr>
          <w:ilvl w:val="0"/>
          <w:numId w:val="1002"/>
        </w:numPr>
        <w:pStyle w:val="Compact"/>
      </w:pPr>
      <w:r>
        <w:rPr>
          <w:bCs/>
          <w:b/>
        </w:rPr>
        <w:t xml:space="preserve">Research Scientist</w:t>
      </w:r>
      <w:r>
        <w:t xml:space="preserve">, Qatar Foundation for Education, Science, and Community Development, Doha, Qatar</w:t>
      </w:r>
      <w:r>
        <w:br/>
      </w:r>
      <w:r>
        <w:rPr>
          <w:iCs/>
          <w:i/>
        </w:rPr>
        <w:t xml:space="preserve">June 2015 – December 2019</w:t>
      </w:r>
    </w:p>
    <w:p>
      <w:pPr>
        <w:numPr>
          <w:ilvl w:val="1"/>
          <w:numId w:val="1004"/>
        </w:numPr>
        <w:pStyle w:val="Compact"/>
      </w:pPr>
      <w:r>
        <w:t xml:space="preserve">Pioneered the development of a local observatory network to monitor transient celestial events in the Middle East.</w:t>
      </w:r>
    </w:p>
    <w:p>
      <w:pPr>
        <w:numPr>
          <w:ilvl w:val="1"/>
          <w:numId w:val="1004"/>
        </w:numPr>
        <w:pStyle w:val="Compact"/>
      </w:pPr>
      <w:r>
        <w:t xml:space="preserve">Published research on star formation rates in nearby galaxies, cited in peer-reviewed journals such as "Astronomy &amp; Astrophysics."</w:t>
      </w:r>
    </w:p>
    <w:p>
      <w:pPr>
        <w:numPr>
          <w:ilvl w:val="1"/>
          <w:numId w:val="1004"/>
        </w:numPr>
        <w:pStyle w:val="Compact"/>
      </w:pPr>
      <w:r>
        <w:t xml:space="preserve">Organized workshops and seminars for Qatari students and educators to promote interest in astronomy and space science.</w:t>
      </w:r>
    </w:p>
    <w:bookmarkEnd w:id="23"/>
    <w:bookmarkStart w:id="24" w:name="research-experience"/>
    <w:p>
      <w:pPr>
        <w:pStyle w:val="Heading3"/>
      </w:pPr>
      <w:r>
        <w:t xml:space="preserve">Research Experience</w:t>
      </w:r>
    </w:p>
    <w:p>
      <w:pPr>
        <w:numPr>
          <w:ilvl w:val="0"/>
          <w:numId w:val="1005"/>
        </w:numPr>
      </w:pPr>
      <w:r>
        <w:rPr>
          <w:bCs/>
          <w:b/>
        </w:rPr>
        <w:t xml:space="preserve">Project: "Cosmic Web Mapping in Qatar Doha"</w:t>
      </w:r>
      <w:r>
        <w:br/>
      </w:r>
      <w:r>
        <w:rPr>
          <w:iCs/>
          <w:i/>
        </w:rPr>
        <w:t xml:space="preserve">Funded by the Qatar National Research Fund (QNRF)</w:t>
      </w:r>
    </w:p>
    <w:p>
      <w:pPr>
        <w:numPr>
          <w:ilvl w:val="0"/>
          <w:numId w:val="1000"/>
        </w:numPr>
      </w:pPr>
      <w:r>
        <w:t xml:space="preserve">Investigated the large-scale structure of the universe using data from radio telescopes in Doha. The project aimed to identify gravitational lensing effects and map dark matter filaments.</w:t>
      </w:r>
    </w:p>
    <w:p>
      <w:pPr>
        <w:numPr>
          <w:ilvl w:val="0"/>
          <w:numId w:val="1005"/>
        </w:numPr>
      </w:pPr>
      <w:r>
        <w:rPr>
          <w:bCs/>
          <w:b/>
        </w:rPr>
        <w:t xml:space="preserve">Project: "Stellar Populations in the Milky Way"</w:t>
      </w:r>
      <w:r>
        <w:br/>
      </w:r>
      <w:r>
        <w:rPr>
          <w:iCs/>
          <w:i/>
        </w:rPr>
        <w:t xml:space="preserve">Collaboration with European Southern Observatory (ESO)</w:t>
      </w:r>
    </w:p>
    <w:p>
      <w:pPr>
        <w:numPr>
          <w:ilvl w:val="0"/>
          <w:numId w:val="1000"/>
        </w:numPr>
      </w:pPr>
      <w:r>
        <w:t xml:space="preserve">Analyzed data from the VLT (Very Large Telescope) to study stellar age distributions and chemical compositions, contributing to global efforts in galactic archaeology.</w:t>
      </w:r>
    </w:p>
    <w:bookmarkEnd w:id="24"/>
    <w:bookmarkStart w:id="25" w:name="publications"/>
    <w:p>
      <w:pPr>
        <w:pStyle w:val="Heading3"/>
      </w:pPr>
      <w:r>
        <w:t xml:space="preserve">Publications</w:t>
      </w:r>
    </w:p>
    <w:p>
      <w:pPr>
        <w:numPr>
          <w:ilvl w:val="0"/>
          <w:numId w:val="1006"/>
        </w:numPr>
        <w:pStyle w:val="Compact"/>
      </w:pPr>
      <w:r>
        <w:rPr>
          <w:bCs/>
          <w:b/>
        </w:rPr>
        <w:t xml:space="preserve">[Your Name]</w:t>
      </w:r>
      <w:r>
        <w:t xml:space="preserve">, "High-Redshift Galaxy Clustering in the Early Universe," *Astronomy &amp; Astrophysics*, 2023.</w:t>
      </w:r>
      <w:r>
        <w:br/>
      </w:r>
      <w:r>
        <w:rPr>
          <w:iCs/>
          <w:i/>
        </w:rPr>
        <w:t xml:space="preserve">Co-authored with researchers from HBKU and NASA.</w:t>
      </w:r>
    </w:p>
    <w:p>
      <w:pPr>
        <w:numPr>
          <w:ilvl w:val="0"/>
          <w:numId w:val="1006"/>
        </w:numPr>
        <w:pStyle w:val="Compact"/>
      </w:pPr>
      <w:r>
        <w:rPr>
          <w:bCs/>
          <w:b/>
        </w:rPr>
        <w:t xml:space="preserve">[Your Name]</w:t>
      </w:r>
      <w:r>
        <w:t xml:space="preserve">, "Machine Learning Applications in Astronomical Data Analysis," *Monthly Notices of the Royal Astronomical Society*, 2021.</w:t>
      </w:r>
      <w:r>
        <w:br/>
      </w:r>
      <w:r>
        <w:rPr>
          <w:iCs/>
          <w:i/>
        </w:rPr>
        <w:t xml:space="preserve">Focused on algorithms for detecting supernova remnants.</w:t>
      </w:r>
    </w:p>
    <w:p>
      <w:pPr>
        <w:numPr>
          <w:ilvl w:val="0"/>
          <w:numId w:val="1006"/>
        </w:numPr>
        <w:pStyle w:val="Compact"/>
      </w:pPr>
      <w:r>
        <w:rPr>
          <w:bCs/>
          <w:b/>
        </w:rPr>
        <w:t xml:space="preserve">[Your Name]</w:t>
      </w:r>
      <w:r>
        <w:t xml:space="preserve">, "Qatar's Role in Global Astronomy: A Case Study of Doha-based Observatories," *Journal of Space Science and Technology*, 2020.</w:t>
      </w:r>
      <w:r>
        <w:br/>
      </w:r>
      <w:r>
        <w:rPr>
          <w:iCs/>
          <w:i/>
        </w:rPr>
        <w:t xml:space="preserve">Explored the strategic importance of Qatar Doha in international collaborations.</w:t>
      </w:r>
    </w:p>
    <w:bookmarkEnd w:id="25"/>
    <w:bookmarkStart w:id="26" w:name="skills"/>
    <w:p>
      <w:pPr>
        <w:pStyle w:val="Heading3"/>
      </w:pPr>
      <w:r>
        <w:t xml:space="preserve">Skills</w:t>
      </w:r>
    </w:p>
    <w:p>
      <w:pPr>
        <w:numPr>
          <w:ilvl w:val="0"/>
          <w:numId w:val="1007"/>
        </w:numPr>
        <w:pStyle w:val="Compact"/>
      </w:pPr>
      <w:r>
        <w:rPr>
          <w:bCs/>
          <w:b/>
        </w:rPr>
        <w:t xml:space="preserve">Technical Skills:</w:t>
      </w:r>
      <w:r>
        <w:t xml:space="preserve"> </w:t>
      </w:r>
      <w:r>
        <w:t xml:space="preserve">Python, IRAF, MATLAB, IDL; data visualization tools (Astropy, DS9); telescope operation (VLA, ALMA).</w:t>
      </w:r>
    </w:p>
    <w:p>
      <w:pPr>
        <w:numPr>
          <w:ilvl w:val="0"/>
          <w:numId w:val="1007"/>
        </w:numPr>
        <w:pStyle w:val="Compact"/>
      </w:pPr>
      <w:r>
        <w:rPr>
          <w:bCs/>
          <w:b/>
        </w:rPr>
        <w:t xml:space="preserve">Research Expertise:</w:t>
      </w:r>
      <w:r>
        <w:t xml:space="preserve"> </w:t>
      </w:r>
      <w:r>
        <w:t xml:space="preserve">Cosmic microwave background analysis, galaxy evolution modeling, stellar spectroscopy.</w:t>
      </w:r>
    </w:p>
    <w:p>
      <w:pPr>
        <w:numPr>
          <w:ilvl w:val="0"/>
          <w:numId w:val="1007"/>
        </w:numPr>
        <w:pStyle w:val="Compact"/>
      </w:pPr>
      <w:r>
        <w:rPr>
          <w:bCs/>
          <w:b/>
        </w:rPr>
        <w:t xml:space="preserve">Languages:</w:t>
      </w:r>
      <w:r>
        <w:t xml:space="preserve"> </w:t>
      </w:r>
      <w:r>
        <w:t xml:space="preserve">English (fluent), Arabic (proficient), French (basic).</w:t>
      </w:r>
    </w:p>
    <w:p>
      <w:pPr>
        <w:numPr>
          <w:ilvl w:val="0"/>
          <w:numId w:val="1007"/>
        </w:numPr>
        <w:pStyle w:val="Compact"/>
      </w:pPr>
      <w:r>
        <w:rPr>
          <w:bCs/>
          <w:b/>
        </w:rPr>
        <w:t xml:space="preserve">Soft Skills:</w:t>
      </w:r>
      <w:r>
        <w:t xml:space="preserve"> </w:t>
      </w:r>
      <w:r>
        <w:t xml:space="preserve">Team leadership, cross-cultural collaboration, grant writing for international funding bodies.</w:t>
      </w:r>
    </w:p>
    <w:bookmarkEnd w:id="26"/>
    <w:bookmarkStart w:id="27" w:name="certifications-training"/>
    <w:p>
      <w:pPr>
        <w:pStyle w:val="Heading3"/>
      </w:pPr>
      <w:r>
        <w:t xml:space="preserve">Certifications &amp; Training</w:t>
      </w:r>
    </w:p>
    <w:p>
      <w:pPr>
        <w:numPr>
          <w:ilvl w:val="0"/>
          <w:numId w:val="1008"/>
        </w:numPr>
        <w:pStyle w:val="Compact"/>
      </w:pPr>
      <w:r>
        <w:rPr>
          <w:bCs/>
          <w:b/>
        </w:rPr>
        <w:t xml:space="preserve">Astroinformatics Certification</w:t>
      </w:r>
      <w:r>
        <w:t xml:space="preserve">, European Space Agency (ESA), 2022.</w:t>
      </w:r>
      <w:r>
        <w:br/>
      </w:r>
      <w:r>
        <w:t xml:space="preserve">Specialized in data management and big data analytics for astronomy.</w:t>
      </w:r>
    </w:p>
    <w:p>
      <w:pPr>
        <w:numPr>
          <w:ilvl w:val="0"/>
          <w:numId w:val="1008"/>
        </w:numPr>
        <w:pStyle w:val="Compact"/>
      </w:pPr>
      <w:r>
        <w:rPr>
          <w:bCs/>
          <w:b/>
        </w:rPr>
        <w:t xml:space="preserve">Telescope Operations Workshop</w:t>
      </w:r>
      <w:r>
        <w:t xml:space="preserve">, Atacama Large Millimeter Array (ALMA), 2018.</w:t>
      </w:r>
      <w:r>
        <w:br/>
      </w:r>
      <w:r>
        <w:t xml:space="preserve">Training on advanced radio telescope systems and observational techniques.</w:t>
      </w:r>
    </w:p>
    <w:bookmarkEnd w:id="27"/>
    <w:bookmarkStart w:id="28" w:name="languages"/>
    <w:p>
      <w:pPr>
        <w:pStyle w:val="Heading3"/>
      </w:pPr>
      <w:r>
        <w:t xml:space="preserve">Languages</w:t>
      </w:r>
    </w:p>
    <w:p>
      <w:pPr>
        <w:numPr>
          <w:ilvl w:val="0"/>
          <w:numId w:val="1009"/>
        </w:numPr>
        <w:pStyle w:val="Compact"/>
      </w:pPr>
      <w:r>
        <w:t xml:space="preserve">English: Native speaker</w:t>
      </w:r>
    </w:p>
    <w:p>
      <w:pPr>
        <w:numPr>
          <w:ilvl w:val="0"/>
          <w:numId w:val="1009"/>
        </w:numPr>
        <w:pStyle w:val="Compact"/>
      </w:pPr>
      <w:r>
        <w:t xml:space="preserve">Arabic: Proficient (reading/writing/speaking)</w:t>
      </w:r>
    </w:p>
    <w:p>
      <w:pPr>
        <w:numPr>
          <w:ilvl w:val="0"/>
          <w:numId w:val="1009"/>
        </w:numPr>
        <w:pStyle w:val="Compact"/>
      </w:pPr>
      <w:r>
        <w:t xml:space="preserve">French: Basic understanding</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highlights the expertise of an Astronomer in Qatar Doha, emphasizing contributions to global and regional scientific initiatives. The document is tailored to reflect the unique opportunities and challenges of conducting astronomical research in Doha, aligning with Qatar's vision for a knowledge-based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Qatar Doha</dc:title>
  <dc:creator/>
  <dc:language>en</dc:language>
  <cp:keywords/>
  <dcterms:created xsi:type="dcterms:W3CDTF">2026-07-19T14:49:28Z</dcterms:created>
  <dcterms:modified xsi:type="dcterms:W3CDTF">2026-07-19T14:49:28Z</dcterms:modified>
</cp:coreProperties>
</file>

<file path=docProps/custom.xml><?xml version="1.0" encoding="utf-8"?>
<Properties xmlns="http://schemas.openxmlformats.org/officeDocument/2006/custom-properties" xmlns:vt="http://schemas.openxmlformats.org/officeDocument/2006/docPropsVTypes"/>
</file>