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Uzbekistan</w:t>
      </w:r>
      <w:r>
        <w:t xml:space="preserve"> </w:t>
      </w:r>
      <w:r>
        <w:t xml:space="preserve">Tashkent</w:t>
      </w:r>
    </w:p>
    <w:bookmarkStart w:id="35" w:name="curriculum-vitae"/>
    <w:p>
      <w:pPr>
        <w:pStyle w:val="Heading1"/>
      </w:pPr>
      <w:r>
        <w:t xml:space="preserve">Curriculum Vitae</w:t>
      </w:r>
    </w:p>
    <w:bookmarkStart w:id="34" w:name="astronomer-tashkent-uzbekistan"/>
    <w:p>
      <w:pPr>
        <w:pStyle w:val="Heading2"/>
      </w:pPr>
      <w:r>
        <w:t xml:space="preserve">Astronomer | Tashkent, Uzbekistan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XXX XXX-XX-XX</w:t>
      </w:r>
    </w:p>
    <w:p>
      <w:pPr>
        <w:pStyle w:val="BodyText"/>
      </w:pPr>
      <w:r>
        <w:rPr>
          <w:bCs/>
          <w:b/>
        </w:rPr>
        <w:t xml:space="preserve">Address:</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accomplished Astronomer with over [X years] of experience in the field, specializing in astrophysics, cosmic phenomena, and observational astronomy. Based in Tashkent, Uzbekistan, I am committed to advancing scientific knowledge through research, education, and collaboration with local and international institutions. My work aligns with the goals of the Uzbekistan Tashkent astronomical community to explore the universe while contributing to national scientific development. With expertise in data analysis, telescope operations, and theoretical modeling, I aim to bridge global astronomical advancements with the unique opportunities available in Uzbekistan Tashkent.</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National University of Uzbekistan, Tashkent, Uzbekistan (Year)</w:t>
      </w:r>
    </w:p>
    <w:p>
      <w:pPr>
        <w:numPr>
          <w:ilvl w:val="0"/>
          <w:numId w:val="1001"/>
        </w:numPr>
        <w:pStyle w:val="Compact"/>
      </w:pPr>
      <w:r>
        <w:rPr>
          <w:bCs/>
          <w:b/>
        </w:rPr>
        <w:t xml:space="preserve">Masters in Astronomy</w:t>
      </w:r>
      <w:r>
        <w:t xml:space="preserve">, Institute of Astrophysics, Tashkent, Uzbekistan (Year)</w:t>
      </w:r>
    </w:p>
    <w:p>
      <w:pPr>
        <w:numPr>
          <w:ilvl w:val="0"/>
          <w:numId w:val="1001"/>
        </w:numPr>
        <w:pStyle w:val="Compact"/>
      </w:pPr>
      <w:r>
        <w:rPr>
          <w:bCs/>
          <w:b/>
        </w:rPr>
        <w:t xml:space="preserve">Doctorate in Astrophysics</w:t>
      </w:r>
      <w:r>
        <w:t xml:space="preserve">, [University Name], [Country] (Year)</w:t>
      </w:r>
    </w:p>
    <w:bookmarkEnd w:id="22"/>
    <w:bookmarkStart w:id="26" w:name="work-experience"/>
    <w:p>
      <w:pPr>
        <w:pStyle w:val="Heading3"/>
      </w:pPr>
      <w:r>
        <w:t xml:space="preserve">Work Experience</w:t>
      </w:r>
    </w:p>
    <w:bookmarkStart w:id="23" w:name="Xe73c9c95196baee8a0e7203afc2f5cb8f64c1b4"/>
    <w:p>
      <w:pPr>
        <w:pStyle w:val="Heading4"/>
      </w:pPr>
      <w:r>
        <w:t xml:space="preserve">Astronomer, Tashkent State Observatory, Uzbekistan</w:t>
      </w:r>
    </w:p>
    <w:p>
      <w:pPr>
        <w:pStyle w:val="FirstParagraph"/>
      </w:pPr>
      <w:r>
        <w:rPr>
          <w:iCs/>
          <w:i/>
        </w:rPr>
        <w:t xml:space="preserve">January 20XX – Present</w:t>
      </w:r>
    </w:p>
    <w:p>
      <w:pPr>
        <w:numPr>
          <w:ilvl w:val="0"/>
          <w:numId w:val="1002"/>
        </w:numPr>
        <w:pStyle w:val="Compact"/>
      </w:pPr>
      <w:r>
        <w:t xml:space="preserve">Conducting observational research on celestial objects using advanced telescopes in Tashkent.</w:t>
      </w:r>
    </w:p>
    <w:p>
      <w:pPr>
        <w:numPr>
          <w:ilvl w:val="0"/>
          <w:numId w:val="1002"/>
        </w:numPr>
        <w:pStyle w:val="Compact"/>
      </w:pPr>
      <w:r>
        <w:t xml:space="preserve">Collaborating with international teams to analyze cosmic microwave background radiation data.</w:t>
      </w:r>
    </w:p>
    <w:p>
      <w:pPr>
        <w:numPr>
          <w:ilvl w:val="0"/>
          <w:numId w:val="1002"/>
        </w:numPr>
        <w:pStyle w:val="Compact"/>
      </w:pPr>
      <w:r>
        <w:t xml:space="preserve">Participating in public outreach programs to promote astronomy education in Uzbekistan Tashkent.</w:t>
      </w:r>
    </w:p>
    <w:p>
      <w:pPr>
        <w:numPr>
          <w:ilvl w:val="0"/>
          <w:numId w:val="1002"/>
        </w:numPr>
        <w:pStyle w:val="Compact"/>
      </w:pPr>
      <w:r>
        <w:t xml:space="preserve">Developing algorithms for processing astronomical data collected from ground-based and satellite observatories.</w:t>
      </w:r>
    </w:p>
    <w:bookmarkEnd w:id="23"/>
    <w:bookmarkStart w:id="24" w:name="X87c50b789e1b954ba5fb1e925298efd9f7ab68e"/>
    <w:p>
      <w:pPr>
        <w:pStyle w:val="Heading4"/>
      </w:pPr>
      <w:r>
        <w:t xml:space="preserve">Research Assistant, Institute of Space Research, Uzbekistan</w:t>
      </w:r>
    </w:p>
    <w:p>
      <w:pPr>
        <w:pStyle w:val="FirstParagraph"/>
      </w:pPr>
      <w:r>
        <w:rPr>
          <w:iCs/>
          <w:i/>
        </w:rPr>
        <w:t xml:space="preserve">20XX – 20XX</w:t>
      </w:r>
    </w:p>
    <w:p>
      <w:pPr>
        <w:numPr>
          <w:ilvl w:val="0"/>
          <w:numId w:val="1003"/>
        </w:numPr>
        <w:pStyle w:val="Compact"/>
      </w:pPr>
      <w:r>
        <w:t xml:space="preserve">Assisting in studies on exoplanetary systems and stellar evolution.</w:t>
      </w:r>
    </w:p>
    <w:p>
      <w:pPr>
        <w:numPr>
          <w:ilvl w:val="0"/>
          <w:numId w:val="1003"/>
        </w:numPr>
        <w:pStyle w:val="Compact"/>
      </w:pPr>
      <w:r>
        <w:t xml:space="preserve">Contributing to the design of spectroscopic instruments for the Tashkent observatory.</w:t>
      </w:r>
    </w:p>
    <w:p>
      <w:pPr>
        <w:numPr>
          <w:ilvl w:val="0"/>
          <w:numId w:val="1003"/>
        </w:numPr>
        <w:pStyle w:val="Compact"/>
      </w:pPr>
      <w:r>
        <w:t xml:space="preserve">Publishing findings in peer-reviewed journals, focusing on Uzbekistan Tashkent’s role in regional astronomical projects.</w:t>
      </w:r>
    </w:p>
    <w:bookmarkEnd w:id="24"/>
    <w:bookmarkStart w:id="25" w:name="guest-lecturer-tashkent-university"/>
    <w:p>
      <w:pPr>
        <w:pStyle w:val="Heading4"/>
      </w:pPr>
      <w:r>
        <w:t xml:space="preserve">Guest Lecturer, Tashkent University</w:t>
      </w:r>
    </w:p>
    <w:p>
      <w:pPr>
        <w:pStyle w:val="FirstParagraph"/>
      </w:pPr>
      <w:r>
        <w:rPr>
          <w:iCs/>
          <w:i/>
        </w:rPr>
        <w:t xml:space="preserve">20XX – 20XX</w:t>
      </w:r>
    </w:p>
    <w:p>
      <w:pPr>
        <w:numPr>
          <w:ilvl w:val="0"/>
          <w:numId w:val="1004"/>
        </w:numPr>
        <w:pStyle w:val="Compact"/>
      </w:pPr>
      <w:r>
        <w:t xml:space="preserve">Teaching courses on astrophysics and cosmology to undergraduate and graduate students.</w:t>
      </w:r>
    </w:p>
    <w:p>
      <w:pPr>
        <w:numPr>
          <w:ilvl w:val="0"/>
          <w:numId w:val="1004"/>
        </w:numPr>
        <w:pStyle w:val="Compact"/>
      </w:pPr>
      <w:r>
        <w:t xml:space="preserve">Organizing workshops on modern astronomical techniques for educators in Uzbekistan Tashkent.</w:t>
      </w:r>
    </w:p>
    <w:bookmarkEnd w:id="25"/>
    <w:bookmarkEnd w:id="26"/>
    <w:bookmarkStart w:id="27" w:name="research-interests"/>
    <w:p>
      <w:pPr>
        <w:pStyle w:val="Heading3"/>
      </w:pPr>
      <w:r>
        <w:t xml:space="preserve">Research Interests</w:t>
      </w:r>
    </w:p>
    <w:p>
      <w:pPr>
        <w:numPr>
          <w:ilvl w:val="0"/>
          <w:numId w:val="1005"/>
        </w:numPr>
        <w:pStyle w:val="Compact"/>
      </w:pPr>
      <w:r>
        <w:t xml:space="preserve">Galactic and extragalactic astronomy, with a focus on the structure of the universe.</w:t>
      </w:r>
    </w:p>
    <w:p>
      <w:pPr>
        <w:numPr>
          <w:ilvl w:val="0"/>
          <w:numId w:val="1005"/>
        </w:numPr>
        <w:pStyle w:val="Compact"/>
      </w:pPr>
      <w:r>
        <w:t xml:space="preserve">Stellar evolution and formation of planetary systems.</w:t>
      </w:r>
    </w:p>
    <w:p>
      <w:pPr>
        <w:numPr>
          <w:ilvl w:val="0"/>
          <w:numId w:val="1005"/>
        </w:numPr>
        <w:pStyle w:val="Compact"/>
      </w:pPr>
      <w:r>
        <w:t xml:space="preserve">Cosmic microwave background (CMB) studies, leveraging data from Tashkent’s observatories.</w:t>
      </w:r>
    </w:p>
    <w:p>
      <w:pPr>
        <w:numPr>
          <w:ilvl w:val="0"/>
          <w:numId w:val="1005"/>
        </w:numPr>
        <w:pStyle w:val="Compact"/>
      </w:pPr>
      <w:r>
        <w:t xml:space="preserve">Applications of artificial intelligence in astronomical data analysis.</w:t>
      </w:r>
    </w:p>
    <w:p>
      <w:pPr>
        <w:numPr>
          <w:ilvl w:val="0"/>
          <w:numId w:val="1005"/>
        </w:numPr>
        <w:pStyle w:val="Compact"/>
      </w:pPr>
      <w:r>
        <w:t xml:space="preserve">Collaborative projects with Uzbekistan Tashkent’s scientific institutions to enhance regional research capabilities.</w:t>
      </w:r>
    </w:p>
    <w:bookmarkEnd w:id="27"/>
    <w:bookmarkStart w:id="28" w:name="publications"/>
    <w:p>
      <w:pPr>
        <w:pStyle w:val="Heading3"/>
      </w:pPr>
      <w:r>
        <w:t xml:space="preserve">Publications</w:t>
      </w:r>
    </w:p>
    <w:p>
      <w:pPr>
        <w:numPr>
          <w:ilvl w:val="0"/>
          <w:numId w:val="1006"/>
        </w:numPr>
        <w:pStyle w:val="Compact"/>
      </w:pPr>
      <w:r>
        <w:t xml:space="preserve">[Title of Publication], [Journal Name], [Year]. Co-authored with researchers from Uzbekistan Tashkent.</w:t>
      </w:r>
    </w:p>
    <w:p>
      <w:pPr>
        <w:numPr>
          <w:ilvl w:val="0"/>
          <w:numId w:val="1006"/>
        </w:numPr>
        <w:pStyle w:val="Compact"/>
      </w:pPr>
      <w:r>
        <w:t xml:space="preserve">[Title of Publication], [Conference Proceedings], [Year]. Presented at the International Astronomical Union Symposium in Tashkent.</w:t>
      </w:r>
    </w:p>
    <w:p>
      <w:pPr>
        <w:numPr>
          <w:ilvl w:val="0"/>
          <w:numId w:val="1006"/>
        </w:numPr>
        <w:pStyle w:val="Compact"/>
      </w:pPr>
      <w:r>
        <w:t xml:space="preserve">[Title of Publication], [Peer-Reviewed Journal], [Year]. Focused on cosmic ray studies in Central Asia.</w:t>
      </w:r>
    </w:p>
    <w:bookmarkEnd w:id="28"/>
    <w:bookmarkStart w:id="29" w:name="technical-skills"/>
    <w:p>
      <w:pPr>
        <w:pStyle w:val="Heading3"/>
      </w:pPr>
      <w:r>
        <w:t xml:space="preserve">Technical Skills</w:t>
      </w:r>
    </w:p>
    <w:p>
      <w:pPr>
        <w:numPr>
          <w:ilvl w:val="0"/>
          <w:numId w:val="1007"/>
        </w:numPr>
        <w:pStyle w:val="Compact"/>
      </w:pPr>
      <w:r>
        <w:t xml:space="preserve">Proficient in Python, IRAF, and Mathematica for data analysis and simulation.</w:t>
      </w:r>
    </w:p>
    <w:p>
      <w:pPr>
        <w:numPr>
          <w:ilvl w:val="0"/>
          <w:numId w:val="1007"/>
        </w:numPr>
        <w:pStyle w:val="Compact"/>
      </w:pPr>
      <w:r>
        <w:t xml:space="preserve">Experience with radio telescopes, optical spectroscopy, and photometry.</w:t>
      </w:r>
    </w:p>
    <w:p>
      <w:pPr>
        <w:numPr>
          <w:ilvl w:val="0"/>
          <w:numId w:val="1007"/>
        </w:numPr>
        <w:pStyle w:val="Compact"/>
      </w:pPr>
      <w:r>
        <w:t xml:space="preserve">Familiarity with astronomical software such as AIPSCIENCE, Astropy, and SIMBAD.</w:t>
      </w:r>
    </w:p>
    <w:p>
      <w:pPr>
        <w:numPr>
          <w:ilvl w:val="0"/>
          <w:numId w:val="1007"/>
        </w:numPr>
        <w:pStyle w:val="Compact"/>
      </w:pPr>
      <w:r>
        <w:t xml:space="preserve">Strong understanding of astrophysical principles and observational techniques relevant to Uzbekistan Tashkent’s research environment.</w:t>
      </w:r>
    </w:p>
    <w:bookmarkEnd w:id="29"/>
    <w:bookmarkStart w:id="30" w:name="professional-affiliations"/>
    <w:p>
      <w:pPr>
        <w:pStyle w:val="Heading3"/>
      </w:pPr>
      <w:r>
        <w:t xml:space="preserve">Professional Affiliations</w:t>
      </w:r>
    </w:p>
    <w:p>
      <w:pPr>
        <w:numPr>
          <w:ilvl w:val="0"/>
          <w:numId w:val="1008"/>
        </w:numPr>
        <w:pStyle w:val="Compact"/>
      </w:pPr>
      <w:r>
        <w:t xml:space="preserve">Member, Uzbek Astronomical Society (20XX – Present)</w:t>
      </w:r>
    </w:p>
    <w:p>
      <w:pPr>
        <w:numPr>
          <w:ilvl w:val="0"/>
          <w:numId w:val="1008"/>
        </w:numPr>
        <w:pStyle w:val="Compact"/>
      </w:pPr>
      <w:r>
        <w:t xml:space="preserve">Member, International Astronomical Union (IAU), Commission on Education and Public Outreach</w:t>
      </w:r>
    </w:p>
    <w:p>
      <w:pPr>
        <w:numPr>
          <w:ilvl w:val="0"/>
          <w:numId w:val="1008"/>
        </w:numPr>
        <w:pStyle w:val="Compact"/>
      </w:pPr>
      <w:r>
        <w:t xml:space="preserve">Volunteer, Tashkent Science Festival Committee</w:t>
      </w:r>
    </w:p>
    <w:bookmarkEnd w:id="30"/>
    <w:bookmarkStart w:id="31" w:name="languages-and-certifications"/>
    <w:p>
      <w:pPr>
        <w:pStyle w:val="Heading3"/>
      </w:pPr>
      <w:r>
        <w:t xml:space="preserve">Languages and Certifications</w:t>
      </w:r>
    </w:p>
    <w:p>
      <w:pPr>
        <w:numPr>
          <w:ilvl w:val="0"/>
          <w:numId w:val="1009"/>
        </w:numPr>
        <w:pStyle w:val="Compact"/>
      </w:pPr>
      <w:r>
        <w:t xml:space="preserve">English (Fluent)</w:t>
      </w:r>
    </w:p>
    <w:p>
      <w:pPr>
        <w:numPr>
          <w:ilvl w:val="0"/>
          <w:numId w:val="1009"/>
        </w:numPr>
        <w:pStyle w:val="Compact"/>
      </w:pPr>
      <w:r>
        <w:t xml:space="preserve">Russian (Proficient)</w:t>
      </w:r>
    </w:p>
    <w:p>
      <w:pPr>
        <w:numPr>
          <w:ilvl w:val="0"/>
          <w:numId w:val="1009"/>
        </w:numPr>
        <w:pStyle w:val="Compact"/>
      </w:pPr>
      <w:r>
        <w:t xml:space="preserve">Uzbek (Native)</w:t>
      </w:r>
    </w:p>
    <w:p>
      <w:pPr>
        <w:numPr>
          <w:ilvl w:val="0"/>
          <w:numId w:val="1009"/>
        </w:numPr>
        <w:pStyle w:val="Compact"/>
      </w:pPr>
      <w:r>
        <w:t xml:space="preserve">Certified in Data Science for Astronomy, [Institution], [Year]</w:t>
      </w:r>
    </w:p>
    <w:bookmarkEnd w:id="31"/>
    <w:bookmarkStart w:id="32" w:name="projects-and-collaborations"/>
    <w:p>
      <w:pPr>
        <w:pStyle w:val="Heading3"/>
      </w:pPr>
      <w:r>
        <w:t xml:space="preserve">Projects and Collaborations</w:t>
      </w:r>
    </w:p>
    <w:p>
      <w:pPr>
        <w:pStyle w:val="FirstParagraph"/>
      </w:pPr>
      <w:r>
        <w:rPr>
          <w:bCs/>
          <w:b/>
        </w:rPr>
        <w:t xml:space="preserve">Central Asian Cosmic Exploration Initiative</w:t>
      </w:r>
    </w:p>
    <w:p>
      <w:pPr>
        <w:pStyle w:val="BodyText"/>
      </w:pPr>
      <w:r>
        <w:t xml:space="preserve">Lead researcher on a project to map cosmic structures in Uzbekistan Tashkent using radio telescopes. Collaborated with universities and observatories across Central Asia.</w:t>
      </w:r>
    </w:p>
    <w:p>
      <w:pPr>
        <w:pStyle w:val="BodyText"/>
      </w:pPr>
      <w:r>
        <w:rPr>
          <w:bCs/>
          <w:b/>
        </w:rPr>
        <w:t xml:space="preserve">Tashkent Space Weather Monitoring Program</w:t>
      </w:r>
    </w:p>
    <w:p>
      <w:pPr>
        <w:pStyle w:val="BodyText"/>
      </w:pPr>
      <w:r>
        <w:t xml:space="preserve">Developed models to predict solar activity impacts on Earth’s atmosphere, supported by the Uzbekistan National Science Foundation.</w:t>
      </w:r>
    </w:p>
    <w:p>
      <w:pPr>
        <w:pStyle w:val="BodyText"/>
      </w:pPr>
      <w:r>
        <w:rPr>
          <w:bCs/>
          <w:b/>
        </w:rPr>
        <w:t xml:space="preserve">International Outreach for Astronomy in Uzbekistan</w:t>
      </w:r>
    </w:p>
    <w:p>
      <w:pPr>
        <w:pStyle w:val="BodyText"/>
      </w:pPr>
      <w:r>
        <w:t xml:space="preserve">Organized a series of virtual and in-person workshops to engage students and educators in Tashkent with global astronomical research.</w:t>
      </w:r>
    </w:p>
    <w:bookmarkEnd w:id="32"/>
    <w:bookmarkStart w:id="33" w:name="additional-information"/>
    <w:p>
      <w:pPr>
        <w:pStyle w:val="Heading3"/>
      </w:pPr>
      <w:r>
        <w:t xml:space="preserve">Additional Information</w:t>
      </w:r>
    </w:p>
    <w:p>
      <w:pPr>
        <w:pStyle w:val="FirstParagraph"/>
      </w:pPr>
      <w:r>
        <w:t xml:space="preserve">I am deeply committed to fostering the growth of astronomy in Uzbekistan Tashkent. My work emphasizes the importance of international collaboration, technological innovation, and public engagement to advance scientific literacy in the region. I believe that Uzbekistan’s strategic location and rich cultural heritage provide a unique platform for astronomical discoveries.</w:t>
      </w:r>
    </w:p>
    <w:bookmarkEnd w:id="33"/>
    <w:p>
      <w:pPr>
        <w:pStyle w:val="BodyText"/>
      </w:pPr>
      <w:r>
        <w:t xml:space="preserve">Curriculum Vitae for Astronomer in Tashkent, Uzbekistan –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Uzbekistan Tashkent</dc:title>
  <dc:creator/>
  <dc:language>en</dc:language>
  <cp:keywords/>
  <dcterms:created xsi:type="dcterms:W3CDTF">2026-07-23T16:41:59Z</dcterms:created>
  <dcterms:modified xsi:type="dcterms:W3CDTF">2026-07-23T16:41:59Z</dcterms:modified>
</cp:coreProperties>
</file>

<file path=docProps/custom.xml><?xml version="1.0" encoding="utf-8"?>
<Properties xmlns="http://schemas.openxmlformats.org/officeDocument/2006/custom-properties" xmlns:vt="http://schemas.openxmlformats.org/officeDocument/2006/docPropsVTypes"/>
</file>