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ahmed.youssef@auditor-algeria.com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audit processes. Specialized in providing expert auditing services tailored to the unique regulatory landscape of Algeria Algiers. Proficient in ensuring adherence to local accounting standards, international best practices, and governmental guidelines. Adept at identifying operational inefficiencies and delivering actionable insights to enhance organizational transparency and accountability. Committed to upholding the highest ethical standards while contributing to the growth of businesses in Algeria's dynamic economic environment.</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Algerian Audit Solutions (AAS)</w:t>
      </w:r>
      <w:r>
        <w:br/>
      </w:r>
      <w:r>
        <w:t xml:space="preserve">Algiers, Algeria | [Start Date] – Present</w:t>
      </w:r>
    </w:p>
    <w:p>
      <w:pPr>
        <w:numPr>
          <w:ilvl w:val="0"/>
          <w:numId w:val="1001"/>
        </w:numPr>
        <w:pStyle w:val="Compact"/>
      </w:pPr>
      <w:r>
        <w:t xml:space="preserve">Conducted comprehensive audits of financial statements for multinational corporations and local enterprises in Algeria Algiers, ensuring compliance with the Algerian Accounting Standards (AAS) and International Financial Reporting Standards (IFRS).</w:t>
      </w:r>
    </w:p>
    <w:p>
      <w:pPr>
        <w:numPr>
          <w:ilvl w:val="0"/>
          <w:numId w:val="1001"/>
        </w:numPr>
        <w:pStyle w:val="Compact"/>
      </w:pPr>
      <w:r>
        <w:t xml:space="preserve">Developed audit plans and risk assessment frameworks tailored to the oil, gas, and public sector industries, which are critical to Algeria's economy.</w:t>
      </w:r>
    </w:p>
    <w:p>
      <w:pPr>
        <w:numPr>
          <w:ilvl w:val="0"/>
          <w:numId w:val="1001"/>
        </w:numPr>
        <w:pStyle w:val="Compact"/>
      </w:pPr>
      <w:r>
        <w:t xml:space="preserve">Collaborated with internal teams to identify control gaps and implemented corrective measures that improved financial reporting accuracy by 25% in 2023.</w:t>
      </w:r>
    </w:p>
    <w:p>
      <w:pPr>
        <w:numPr>
          <w:ilvl w:val="0"/>
          <w:numId w:val="1001"/>
        </w:numPr>
        <w:pStyle w:val="Compact"/>
      </w:pPr>
      <w:r>
        <w:t xml:space="preserve">Provided training sessions on audit procedures for junior auditors, fostering a culture of professionalism and adherence to the Code of Ethics for Auditors in Algeria Algiers.</w:t>
      </w:r>
    </w:p>
    <w:p>
      <w:pPr>
        <w:numPr>
          <w:ilvl w:val="0"/>
          <w:numId w:val="1001"/>
        </w:numPr>
        <w:pStyle w:val="Compact"/>
      </w:pPr>
      <w:r>
        <w:t xml:space="preserve">Assisted clients in preparing for regulatory inspections by the Algerian Ministry of Finance, ensuring seamless compliance with local laws and international standards.</w:t>
      </w:r>
    </w:p>
    <w:bookmarkEnd w:id="22"/>
    <w:bookmarkStart w:id="23" w:name="audit-manager"/>
    <w:p>
      <w:pPr>
        <w:pStyle w:val="Heading3"/>
      </w:pPr>
      <w:r>
        <w:t xml:space="preserve">Audit Manager</w:t>
      </w:r>
    </w:p>
    <w:p>
      <w:pPr>
        <w:pStyle w:val="FirstParagraph"/>
      </w:pPr>
      <w:r>
        <w:rPr>
          <w:bCs/>
          <w:b/>
        </w:rPr>
        <w:t xml:space="preserve">National Audit Office of Algeria (NAOA)</w:t>
      </w:r>
      <w:r>
        <w:br/>
      </w:r>
      <w:r>
        <w:t xml:space="preserve">Algiers, Algeria | [Start Date] – [End Date]</w:t>
      </w:r>
    </w:p>
    <w:p>
      <w:pPr>
        <w:numPr>
          <w:ilvl w:val="0"/>
          <w:numId w:val="1002"/>
        </w:numPr>
        <w:pStyle w:val="Compact"/>
      </w:pPr>
      <w:r>
        <w:t xml:space="preserve">Managed a team of 15 auditors to review public sector expenditures, ensuring transparency and accountability in government projects funded by the Algerian state budget.</w:t>
      </w:r>
    </w:p>
    <w:p>
      <w:pPr>
        <w:numPr>
          <w:ilvl w:val="0"/>
          <w:numId w:val="1002"/>
        </w:numPr>
        <w:pStyle w:val="Compact"/>
      </w:pPr>
      <w:r>
        <w:t xml:space="preserve">Led audits of major infrastructure projects in Algiers, including transportation and energy sectors, identifying cost overruns and recommending cost-saving strategies.</w:t>
      </w:r>
    </w:p>
    <w:p>
      <w:pPr>
        <w:numPr>
          <w:ilvl w:val="0"/>
          <w:numId w:val="1002"/>
        </w:numPr>
        <w:pStyle w:val="Compact"/>
      </w:pPr>
      <w:r>
        <w:t xml:space="preserve">Presented audit findings to senior officials in Algeria Algiers, influencing policy changes that improved financial governance across public institutions.</w:t>
      </w:r>
    </w:p>
    <w:p>
      <w:pPr>
        <w:numPr>
          <w:ilvl w:val="0"/>
          <w:numId w:val="1002"/>
        </w:numPr>
        <w:pStyle w:val="Compact"/>
      </w:pPr>
      <w:r>
        <w:t xml:space="preserve">Collaborated with the Algerian Central Bank to audit financial institutions, ensuring compliance with the country's monetary regulations and anti-money laundering (AML) protocols.</w:t>
      </w:r>
    </w:p>
    <w:p>
      <w:pPr>
        <w:numPr>
          <w:ilvl w:val="0"/>
          <w:numId w:val="1002"/>
        </w:numPr>
        <w:pStyle w:val="Compact"/>
      </w:pPr>
      <w:r>
        <w:t xml:space="preserve">Published reports on audit outcomes that were cited in national newspapers and government publications, highlighting the importance of auditing in Algeria Algiers's economic stability.</w:t>
      </w:r>
    </w:p>
    <w:bookmarkEnd w:id="23"/>
    <w:bookmarkStart w:id="24" w:name="junior-auditor"/>
    <w:p>
      <w:pPr>
        <w:pStyle w:val="Heading3"/>
      </w:pPr>
      <w:r>
        <w:t xml:space="preserve">Junior Auditor</w:t>
      </w:r>
    </w:p>
    <w:p>
      <w:pPr>
        <w:pStyle w:val="FirstParagraph"/>
      </w:pPr>
      <w:r>
        <w:rPr>
          <w:bCs/>
          <w:b/>
        </w:rPr>
        <w:t xml:space="preserve">KPMG Algeria</w:t>
      </w:r>
      <w:r>
        <w:br/>
      </w:r>
      <w:r>
        <w:t xml:space="preserve">Algiers, Algeria | [Start Date] – [End Date]</w:t>
      </w:r>
    </w:p>
    <w:p>
      <w:pPr>
        <w:numPr>
          <w:ilvl w:val="0"/>
          <w:numId w:val="1003"/>
        </w:numPr>
        <w:pStyle w:val="Compact"/>
      </w:pPr>
      <w:r>
        <w:t xml:space="preserve">Assisted in the audit of multinational corporations operating in Algeria, focusing on tax compliance and financial statement accuracy.</w:t>
      </w:r>
    </w:p>
    <w:p>
      <w:pPr>
        <w:numPr>
          <w:ilvl w:val="0"/>
          <w:numId w:val="1003"/>
        </w:numPr>
        <w:pStyle w:val="Compact"/>
      </w:pPr>
      <w:r>
        <w:t xml:space="preserve">Prepared audit documentation and maintained records for clients in the telecommunications and manufacturing sectors, which are pivotal to Algeria's industrial growth.</w:t>
      </w:r>
    </w:p>
    <w:p>
      <w:pPr>
        <w:numPr>
          <w:ilvl w:val="0"/>
          <w:numId w:val="1003"/>
        </w:numPr>
        <w:pStyle w:val="Compact"/>
      </w:pPr>
      <w:r>
        <w:t xml:space="preserve">Participated in fieldwork across Algiers, including visits to client sites to verify asset valuations and internal controls.</w:t>
      </w:r>
    </w:p>
    <w:p>
      <w:pPr>
        <w:numPr>
          <w:ilvl w:val="0"/>
          <w:numId w:val="1003"/>
        </w:numPr>
        <w:pStyle w:val="Compact"/>
      </w:pPr>
      <w:r>
        <w:t xml:space="preserve">Supported the development of audit software tools customized for the Algerian market, enhancing efficiency in data analysis and reporting.</w:t>
      </w:r>
    </w:p>
    <w:p>
      <w:pPr>
        <w:numPr>
          <w:ilvl w:val="0"/>
          <w:numId w:val="1003"/>
        </w:numPr>
        <w:pStyle w:val="Compact"/>
      </w:pPr>
      <w:r>
        <w:t xml:space="preserve">Gained hands-on experience in navigating Algeria's complex tax codes, which are essential for accurate financial audits in Algiers.</w:t>
      </w:r>
    </w:p>
    <w:bookmarkEnd w:id="24"/>
    <w:bookmarkEnd w:id="25"/>
    <w:bookmarkStart w:id="28" w:name="educational-background"/>
    <w:p>
      <w:pPr>
        <w:pStyle w:val="Heading2"/>
      </w:pPr>
      <w:r>
        <w:t xml:space="preserve">Educational Background</w:t>
      </w:r>
    </w:p>
    <w:bookmarkStart w:id="26" w:name="master-of-science-in-accounting-auditing"/>
    <w:p>
      <w:pPr>
        <w:pStyle w:val="Heading3"/>
      </w:pPr>
      <w:r>
        <w:t xml:space="preserve">Master of Science in Accounting &amp; Auditing</w:t>
      </w:r>
    </w:p>
    <w:p>
      <w:pPr>
        <w:pStyle w:val="FirstParagraph"/>
      </w:pPr>
      <w:r>
        <w:rPr>
          <w:bCs/>
          <w:b/>
        </w:rPr>
        <w:t xml:space="preserve">University of Science and Technology Houari Boumediene (USTHB), Algiers, Algeria</w:t>
      </w:r>
      <w:r>
        <w:br/>
      </w:r>
      <w:r>
        <w:t xml:space="preserve">[Graduation Year]</w:t>
      </w:r>
    </w:p>
    <w:p>
      <w:pPr>
        <w:numPr>
          <w:ilvl w:val="0"/>
          <w:numId w:val="1004"/>
        </w:numPr>
        <w:pStyle w:val="Compact"/>
      </w:pPr>
      <w:r>
        <w:t xml:space="preserve">Courses included Advanced Financial Auditing, Corporate Governance, and Regulatory Compliance in the Algerian Context.</w:t>
      </w:r>
    </w:p>
    <w:p>
      <w:pPr>
        <w:numPr>
          <w:ilvl w:val="0"/>
          <w:numId w:val="1004"/>
        </w:numPr>
        <w:pStyle w:val="Compact"/>
      </w:pPr>
      <w:r>
        <w:t xml:space="preserve">Thesis: "The Role of Auditing in Strengthening Financial Transparency in Algeria's Public Sector."</w:t>
      </w:r>
    </w:p>
    <w:bookmarkEnd w:id="26"/>
    <w:bookmarkStart w:id="27" w:name="bachelor-of-arts-in-economics"/>
    <w:p>
      <w:pPr>
        <w:pStyle w:val="Heading3"/>
      </w:pPr>
      <w:r>
        <w:t xml:space="preserve">Bachelor of Arts in Economics</w:t>
      </w:r>
    </w:p>
    <w:p>
      <w:pPr>
        <w:pStyle w:val="FirstParagraph"/>
      </w:pPr>
      <w:r>
        <w:rPr>
          <w:bCs/>
          <w:b/>
        </w:rPr>
        <w:t xml:space="preserve">Algiers University, Algeria</w:t>
      </w:r>
      <w:r>
        <w:br/>
      </w:r>
      <w:r>
        <w:t xml:space="preserve">[Graduation Year]</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Internal Auditor (CIA)</w:t>
      </w:r>
      <w:r>
        <w:t xml:space="preserve"> </w:t>
      </w:r>
      <w:r>
        <w:t xml:space="preserve">– Institute of Internal Auditors (IIA), 2020</w:t>
      </w:r>
    </w:p>
    <w:p>
      <w:pPr>
        <w:numPr>
          <w:ilvl w:val="0"/>
          <w:numId w:val="1005"/>
        </w:numPr>
        <w:pStyle w:val="Compact"/>
      </w:pPr>
      <w:r>
        <w:rPr>
          <w:bCs/>
          <w:b/>
        </w:rPr>
        <w:t xml:space="preserve">Chartered Accountant (CA) – Algeria</w:t>
      </w:r>
      <w:r>
        <w:t xml:space="preserve"> </w:t>
      </w:r>
      <w:r>
        <w:t xml:space="preserve">– Algerian Institute of Accountants, 2018</w:t>
      </w:r>
    </w:p>
    <w:p>
      <w:pPr>
        <w:numPr>
          <w:ilvl w:val="0"/>
          <w:numId w:val="1005"/>
        </w:numPr>
        <w:pStyle w:val="Compact"/>
      </w:pPr>
      <w:r>
        <w:t xml:space="preserve">Workshops on "Auditing in the Digital Age" hosted by the Algerian Accounting Association, 2023.</w:t>
      </w:r>
    </w:p>
    <w:p>
      <w:pPr>
        <w:numPr>
          <w:ilvl w:val="0"/>
          <w:numId w:val="1005"/>
        </w:numPr>
        <w:pStyle w:val="Compact"/>
      </w:pPr>
      <w:r>
        <w:t xml:space="preserve">Courses on "Regulatory Compliance for Auditors in Algeria Algiers" – eLearning Platform, 2021.</w:t>
      </w:r>
    </w:p>
    <w:bookmarkEnd w:id="29"/>
    <w:bookmarkStart w:id="30" w:name="technical-skills"/>
    <w:p>
      <w:pPr>
        <w:pStyle w:val="Heading2"/>
      </w:pPr>
      <w:r>
        <w:t xml:space="preserve">Technical Skills</w:t>
      </w:r>
    </w:p>
    <w:p>
      <w:pPr>
        <w:numPr>
          <w:ilvl w:val="0"/>
          <w:numId w:val="1006"/>
        </w:numPr>
        <w:pStyle w:val="Compact"/>
      </w:pPr>
      <w:r>
        <w:t xml:space="preserve">Proficient in audit software: ACL, IDEA, and SAP Business One.</w:t>
      </w:r>
    </w:p>
    <w:p>
      <w:pPr>
        <w:numPr>
          <w:ilvl w:val="0"/>
          <w:numId w:val="1006"/>
        </w:numPr>
        <w:pStyle w:val="Compact"/>
      </w:pPr>
      <w:r>
        <w:t xml:space="preserve">Skilled in data analysis tools: Excel (Advanced), Tableau, and SQL.</w:t>
      </w:r>
    </w:p>
    <w:p>
      <w:pPr>
        <w:numPr>
          <w:ilvl w:val="0"/>
          <w:numId w:val="1006"/>
        </w:numPr>
        <w:pStyle w:val="Compact"/>
      </w:pPr>
      <w:r>
        <w:t xml:space="preserve">Knowledge of Algerian tax codes (e.g., VAT, Corporate Income Tax) and regulatory frameworks like the Algerian Code of Economic Law.</w:t>
      </w:r>
    </w:p>
    <w:p>
      <w:pPr>
        <w:numPr>
          <w:ilvl w:val="0"/>
          <w:numId w:val="1006"/>
        </w:numPr>
        <w:pStyle w:val="Compact"/>
      </w:pPr>
      <w:r>
        <w:t xml:space="preserve">Fluent in Arabic and French; intermediate English proficiency for international collaboration.</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(Intermediate)</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as an auditor for a local NGO in Algiers, ensuring financial accountability and transparency in their operations.</w:t>
      </w:r>
    </w:p>
    <w:p>
      <w:pPr>
        <w:pStyle w:val="BodyText"/>
      </w:pPr>
      <w:r>
        <w:rPr>
          <w:bCs/>
          <w:b/>
        </w:rPr>
        <w:t xml:space="preserve">Professional Affiliations:</w:t>
      </w:r>
      <w:r>
        <w:br/>
      </w:r>
      <w:r>
        <w:t xml:space="preserve">- Member of the Algerian Institute of Accountants (AIA)</w:t>
      </w:r>
    </w:p>
    <w:p>
      <w:pPr>
        <w:pStyle w:val="BodyText"/>
      </w:pPr>
      <w:r>
        <w:rPr>
          <w:bCs/>
          <w:b/>
        </w:rPr>
        <w:t xml:space="preserve">References:</w:t>
      </w:r>
      <w:r>
        <w:br/>
      </w:r>
      <w:r>
        <w:t xml:space="preserve">Available upon request from clients and colleagues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Algeria Algiers</dc:title>
  <dc:creator/>
  <dc:language>en</dc:language>
  <cp:keywords/>
  <dcterms:created xsi:type="dcterms:W3CDTF">2025-11-30T18:08:05Z</dcterms:created>
  <dcterms:modified xsi:type="dcterms:W3CDTF">2025-11-30T18:08:05Z</dcterms:modified>
</cp:coreProperties>
</file>

<file path=docProps/custom.xml><?xml version="1.0" encoding="utf-8"?>
<Properties xmlns="http://schemas.openxmlformats.org/officeDocument/2006/custom-properties" xmlns:vt="http://schemas.openxmlformats.org/officeDocument/2006/docPropsVTypes"/>
</file>