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auditor-brazil-rio-de-janeiro"/>
    <w:p>
      <w:pPr>
        <w:pStyle w:val="Heading2"/>
      </w:pPr>
      <w:r>
        <w:t xml:space="preserve">Auditor | Brazil Rio de Janeiro</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 RJ</w:t>
      </w:r>
      <w:r>
        <w:br/>
      </w:r>
      <w:r>
        <w:rPr>
          <w:bCs/>
          <w:b/>
        </w:rPr>
        <w:t xml:space="preserve">Email:</w:t>
      </w:r>
      <w:r>
        <w:t xml:space="preserve"> </w:t>
      </w:r>
      <w:r>
        <w:t xml:space="preserve">joaosilva.auditor@gmail.com</w:t>
      </w:r>
      <w:r>
        <w:br/>
      </w:r>
      <w:r>
        <w:rPr>
          <w:bCs/>
          <w:b/>
        </w:rPr>
        <w:t xml:space="preserve">Phone:</w:t>
      </w:r>
      <w:r>
        <w:t xml:space="preserve"> </w:t>
      </w:r>
      <w:r>
        <w:t xml:space="preserve">+55 21 98765-4321</w:t>
      </w:r>
      <w:r>
        <w:br/>
      </w:r>
      <w:r>
        <w:rPr>
          <w:bCs/>
          <w:b/>
        </w:rPr>
        <w:t xml:space="preserve">LinkedIn:</w:t>
      </w:r>
      <w:r>
        <w:t xml:space="preserve"> </w:t>
      </w:r>
      <w:r>
        <w:t xml:space="preserve">linkedin.com/in/joaosilva-auditor</w:t>
      </w:r>
    </w:p>
    <w:bookmarkStart w:id="20" w:name="objective"/>
    <w:p>
      <w:pPr>
        <w:pStyle w:val="Heading3"/>
      </w:pPr>
      <w:r>
        <w:t xml:space="preserve">Objective</w:t>
      </w:r>
    </w:p>
    <w:p>
      <w:pPr>
        <w:pStyle w:val="FirstParagraph"/>
      </w:pPr>
      <w:r>
        <w:t xml:space="preserve">A highly motivated and detail-oriented Auditor with over 8 years of experience in financial and operational audits, specializing in compliance with Brazilian regulations. Proficient in conducting internal audits, risk assessments, and ensuring adherence to local laws such as the Brazilian Tax Code (Código Tributário Nacional) and the General Data Protection Law (LGPD). Seeking to contribute expertise in Audit practices within Rio de Janeiro, Brazil, to support organizations in achieving financial transparency and regulatory compliance.</w:t>
      </w:r>
    </w:p>
    <w:bookmarkEnd w:id="20"/>
    <w:bookmarkStart w:id="21" w:name="professional-summary"/>
    <w:p>
      <w:pPr>
        <w:pStyle w:val="Heading3"/>
      </w:pPr>
      <w:r>
        <w:t xml:space="preserve">Professional Summary</w:t>
      </w:r>
    </w:p>
    <w:p>
      <w:pPr>
        <w:pStyle w:val="FirstParagraph"/>
      </w:pPr>
      <w:r>
        <w:t xml:space="preserve">As an experienced Auditor based in Rio de Janeiro, I have dedicated my career to ensuring the accuracy of financial reporting, identifying operational inefficiencies, and mitigating risks for businesses operating in Brazil. My work aligns with the rigorous standards of the Brazilian accounting profession (Conselho Federal de Contabilidade - CFC) and includes extensive experience in audit engagements for multinational corporations, SMEs, and public institutions in the Rio de Janeiro region. I am committed to delivering high-quality audit services that meet the specific needs of clients while adhering to local legal frameworks.</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Deloitte Brazil, Rio de Janeiro</w:t>
      </w:r>
      <w:r>
        <w:t xml:space="preserve"> </w:t>
      </w:r>
      <w:r>
        <w:t xml:space="preserve">| January 2018 – Present</w:t>
      </w:r>
      <w:r>
        <w:br/>
      </w:r>
      <w:r>
        <w:t xml:space="preserve">- Conducted audits of financial statements for multinational corporations operating in Rio de Janeiro, ensuring compliance with Brazilian accounting standards (NBC T-1) and international IFRS.</w:t>
      </w:r>
      <w:r>
        <w:br/>
      </w:r>
      <w:r>
        <w:t xml:space="preserve">- Led risk assessment processes to identify potential fraud or non-compliance in tax reporting and internal controls.</w:t>
      </w:r>
      <w:r>
        <w:br/>
      </w:r>
      <w:r>
        <w:t xml:space="preserve">- Collaborated with clients to implement audit procedures that aligned with the Brazilian Tax Code (CTN) and the Revenue Service (Receita Federal).</w:t>
      </w:r>
      <w:r>
        <w:br/>
      </w:r>
      <w:r>
        <w:t xml:space="preserve">- Provided recommendations for improving internal controls, reducing financial risks, and enhancing operational efficiency for businesses in sectors such as real estate, energy, and manufacturing.</w:t>
      </w:r>
    </w:p>
    <w:bookmarkEnd w:id="22"/>
    <w:bookmarkStart w:id="23" w:name="audit-specialist"/>
    <w:p>
      <w:pPr>
        <w:pStyle w:val="Heading4"/>
      </w:pPr>
      <w:r>
        <w:t xml:space="preserve">Audit Specialist</w:t>
      </w:r>
    </w:p>
    <w:p>
      <w:pPr>
        <w:pStyle w:val="FirstParagraph"/>
      </w:pPr>
      <w:r>
        <w:rPr>
          <w:bCs/>
          <w:b/>
        </w:rPr>
        <w:t xml:space="preserve">KPMG Brazil, Rio de Janeiro</w:t>
      </w:r>
      <w:r>
        <w:t xml:space="preserve"> </w:t>
      </w:r>
      <w:r>
        <w:t xml:space="preserve">| March 2015 – December 2017</w:t>
      </w:r>
      <w:r>
        <w:br/>
      </w:r>
      <w:r>
        <w:t xml:space="preserve">- Performed audit engagements for small to medium-sized enterprises (SMEs) in the Rio de Janeiro area, focusing on compliance with Brazilian corporate laws and tax obligations.</w:t>
      </w:r>
      <w:r>
        <w:br/>
      </w:r>
      <w:r>
        <w:t xml:space="preserve">- Conducted field audits at client sites, analyzing financial records, reconciling accounts, and verifying the accuracy of financial disclosures.</w:t>
      </w:r>
      <w:r>
        <w:br/>
      </w:r>
      <w:r>
        <w:t xml:space="preserve">- Assisted in the development of audit programs tailored to local regulatory requirements, including LGPD for data protection in financial transactions.</w:t>
      </w:r>
      <w:r>
        <w:br/>
      </w:r>
      <w:r>
        <w:t xml:space="preserve">- Trained junior auditors on best practices for auditing in Brazil, emphasizing transparency and accountability.</w:t>
      </w:r>
    </w:p>
    <w:bookmarkEnd w:id="23"/>
    <w:bookmarkStart w:id="24" w:name="junior-auditor"/>
    <w:p>
      <w:pPr>
        <w:pStyle w:val="Heading4"/>
      </w:pPr>
      <w:r>
        <w:t xml:space="preserve">Junior Auditor</w:t>
      </w:r>
    </w:p>
    <w:p>
      <w:pPr>
        <w:pStyle w:val="FirstParagraph"/>
      </w:pPr>
      <w:r>
        <w:rPr>
          <w:bCs/>
          <w:b/>
        </w:rPr>
        <w:t xml:space="preserve">PwC Brazil, Rio de Janeiro</w:t>
      </w:r>
      <w:r>
        <w:t xml:space="preserve"> </w:t>
      </w:r>
      <w:r>
        <w:t xml:space="preserve">| June 2012 – February 2015</w:t>
      </w:r>
      <w:r>
        <w:br/>
      </w:r>
      <w:r>
        <w:t xml:space="preserve">- Supported senior auditors in preparing audit reports for clients across various industries, including healthcare and technology.</w:t>
      </w:r>
      <w:r>
        <w:br/>
      </w:r>
      <w:r>
        <w:t xml:space="preserve">- Analyzed financial data to detect discrepancies and ensure compliance with Brazilian legal frameworks such as the Companies Law (Lei das Sociedades Anônimas).</w:t>
      </w:r>
      <w:r>
        <w:br/>
      </w:r>
      <w:r>
        <w:t xml:space="preserve">- Assisted in the preparation of tax filings and internal control assessments for businesses in Rio de Janeiro.</w:t>
      </w:r>
      <w:r>
        <w:br/>
      </w:r>
      <w:r>
        <w:t xml:space="preserve">- Developed strong communication skills by interacting with clients, regulators, and cross-functional teams to resolve audit-related issues.</w:t>
      </w:r>
    </w:p>
    <w:bookmarkEnd w:id="24"/>
    <w:bookmarkEnd w:id="25"/>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Universidade Federal do Rio de Janeiro (UFRJ)</w:t>
      </w:r>
      <w:r>
        <w:t xml:space="preserve"> </w:t>
      </w:r>
      <w:r>
        <w:t xml:space="preserve">| 2008 – 2012</w:t>
      </w:r>
      <w:r>
        <w:br/>
      </w:r>
      <w:r>
        <w:t xml:space="preserve">- Graduated with honors, focusing on financial accounting, taxation, and auditing principles.</w:t>
      </w:r>
      <w:r>
        <w:br/>
      </w:r>
      <w:r>
        <w:t xml:space="preserve">- Participated in internships at local accounting firms in Rio de Janeiro, gaining hands-on experience in audit procedures.</w:t>
      </w:r>
    </w:p>
    <w:bookmarkEnd w:id="26"/>
    <w:bookmarkStart w:id="27" w:name="X973cd579fb2e950b2a4b190f80966bbc3627178"/>
    <w:p>
      <w:pPr>
        <w:pStyle w:val="Heading4"/>
      </w:pPr>
      <w:r>
        <w:t xml:space="preserve">Master of Science in Business Administration</w:t>
      </w:r>
    </w:p>
    <w:p>
      <w:pPr>
        <w:pStyle w:val="FirstParagraph"/>
      </w:pPr>
      <w:r>
        <w:rPr>
          <w:bCs/>
          <w:b/>
        </w:rPr>
        <w:t xml:space="preserve">Fundação Getulio Vargas (FGV)</w:t>
      </w:r>
      <w:r>
        <w:t xml:space="preserve"> </w:t>
      </w:r>
      <w:r>
        <w:t xml:space="preserve">| 2013 – 2015</w:t>
      </w:r>
      <w:r>
        <w:br/>
      </w:r>
      <w:r>
        <w:t xml:space="preserve">- Specialized in corporate governance and risk management, with a focus on Brazilian regulatory environments.</w:t>
      </w:r>
      <w:r>
        <w:br/>
      </w:r>
      <w:r>
        <w:t xml:space="preserve">- Conducted research on audit effectiveness in compliance with LGPD and other data protection laws.</w:t>
      </w:r>
    </w:p>
    <w:bookmarkEnd w:id="27"/>
    <w:bookmarkEnd w:id="28"/>
    <w:bookmarkStart w:id="29" w:name="certifications"/>
    <w:p>
      <w:pPr>
        <w:pStyle w:val="Heading3"/>
      </w:pPr>
      <w:r>
        <w:t xml:space="preserve">Certifications</w:t>
      </w:r>
    </w:p>
    <w:p>
      <w:pPr>
        <w:numPr>
          <w:ilvl w:val="0"/>
          <w:numId w:val="1001"/>
        </w:numPr>
        <w:pStyle w:val="Compact"/>
      </w:pPr>
      <w:r>
        <w:rPr>
          <w:bCs/>
          <w:b/>
        </w:rPr>
        <w:t xml:space="preserve">CPA (Certified Public Accountant)</w:t>
      </w:r>
      <w:r>
        <w:t xml:space="preserve"> </w:t>
      </w:r>
      <w:r>
        <w:t xml:space="preserve">– Brazil, 2014</w:t>
      </w:r>
    </w:p>
    <w:p>
      <w:pPr>
        <w:numPr>
          <w:ilvl w:val="0"/>
          <w:numId w:val="1001"/>
        </w:numPr>
        <w:pStyle w:val="Compact"/>
      </w:pPr>
      <w:r>
        <w:rPr>
          <w:bCs/>
          <w:b/>
        </w:rPr>
        <w:t xml:space="preserve">ISO 9001:2015 Auditor</w:t>
      </w:r>
      <w:r>
        <w:t xml:space="preserve"> </w:t>
      </w:r>
      <w:r>
        <w:t xml:space="preserve">– Brazilian Certification Body, 2017</w:t>
      </w:r>
    </w:p>
    <w:p>
      <w:pPr>
        <w:numPr>
          <w:ilvl w:val="0"/>
          <w:numId w:val="1001"/>
        </w:numPr>
        <w:pStyle w:val="Compact"/>
      </w:pPr>
      <w:r>
        <w:rPr>
          <w:bCs/>
          <w:b/>
        </w:rPr>
        <w:t xml:space="preserve">CFA (Chartered Financial Analyst) Level II</w:t>
      </w:r>
      <w:r>
        <w:t xml:space="preserve"> </w:t>
      </w:r>
      <w:r>
        <w:t xml:space="preserve">– 2020</w:t>
      </w:r>
    </w:p>
    <w:bookmarkEnd w:id="29"/>
    <w:bookmarkStart w:id="30" w:name="technical-skills"/>
    <w:p>
      <w:pPr>
        <w:pStyle w:val="Heading3"/>
      </w:pPr>
      <w:r>
        <w:t xml:space="preserve">Technical Skills</w:t>
      </w:r>
    </w:p>
    <w:p>
      <w:pPr>
        <w:numPr>
          <w:ilvl w:val="0"/>
          <w:numId w:val="1002"/>
        </w:numPr>
        <w:pStyle w:val="Compact"/>
      </w:pPr>
      <w:r>
        <w:t xml:space="preserve">Proficient in auditing standards (CFC, IIA, and IFRS)</w:t>
      </w:r>
    </w:p>
    <w:p>
      <w:pPr>
        <w:numPr>
          <w:ilvl w:val="0"/>
          <w:numId w:val="1002"/>
        </w:numPr>
        <w:pStyle w:val="Compact"/>
      </w:pPr>
      <w:r>
        <w:t xml:space="preserve">Expertise in Brazilian tax codes (CTN, IRPJ, PIS/PASEP, COFINS)</w:t>
      </w:r>
    </w:p>
    <w:p>
      <w:pPr>
        <w:numPr>
          <w:ilvl w:val="0"/>
          <w:numId w:val="1002"/>
        </w:numPr>
        <w:pStyle w:val="Compact"/>
      </w:pPr>
      <w:r>
        <w:t xml:space="preserve">Familiarity with audit software such as ACL and IDEA</w:t>
      </w:r>
    </w:p>
    <w:p>
      <w:pPr>
        <w:numPr>
          <w:ilvl w:val="0"/>
          <w:numId w:val="1002"/>
        </w:numPr>
        <w:pStyle w:val="Compact"/>
      </w:pPr>
      <w:r>
        <w:t xml:space="preserve">Advanced knowledge of Microsoft Excel, SAP, and Oracle Financials</w:t>
      </w:r>
    </w:p>
    <w:p>
      <w:pPr>
        <w:numPr>
          <w:ilvl w:val="0"/>
          <w:numId w:val="1002"/>
        </w:numPr>
        <w:pStyle w:val="Compact"/>
      </w:pPr>
      <w:r>
        <w:t xml:space="preserve">Fluent in Portuguese (native) and English (professional proficiency)</w:t>
      </w:r>
    </w:p>
    <w:bookmarkEnd w:id="30"/>
    <w:bookmarkStart w:id="31" w:name="professional-affiliations"/>
    <w:p>
      <w:pPr>
        <w:pStyle w:val="Heading3"/>
      </w:pPr>
      <w:r>
        <w:t xml:space="preserve">Professional Affiliations</w:t>
      </w:r>
    </w:p>
    <w:p>
      <w:pPr>
        <w:numPr>
          <w:ilvl w:val="0"/>
          <w:numId w:val="1003"/>
        </w:numPr>
        <w:pStyle w:val="Compact"/>
      </w:pPr>
      <w:r>
        <w:rPr>
          <w:bCs/>
          <w:b/>
        </w:rPr>
        <w:t xml:space="preserve">Conselho Federal de Contabilidade (CFC)</w:t>
      </w:r>
      <w:r>
        <w:t xml:space="preserve"> </w:t>
      </w:r>
      <w:r>
        <w:t xml:space="preserve">– Member since 2012</w:t>
      </w:r>
    </w:p>
    <w:p>
      <w:pPr>
        <w:numPr>
          <w:ilvl w:val="0"/>
          <w:numId w:val="1003"/>
        </w:numPr>
        <w:pStyle w:val="Compact"/>
      </w:pPr>
      <w:r>
        <w:rPr>
          <w:bCs/>
          <w:b/>
        </w:rPr>
        <w:t xml:space="preserve">Instituto Brasileiro de Auditoria Interna (IBRAI)</w:t>
      </w:r>
      <w:r>
        <w:t xml:space="preserve"> </w:t>
      </w:r>
      <w:r>
        <w:t xml:space="preserve">– Member since 2015</w:t>
      </w:r>
    </w:p>
    <w:p>
      <w:pPr>
        <w:numPr>
          <w:ilvl w:val="0"/>
          <w:numId w:val="1003"/>
        </w:numPr>
        <w:pStyle w:val="Compact"/>
      </w:pPr>
      <w:r>
        <w:rPr>
          <w:bCs/>
          <w:b/>
        </w:rPr>
        <w:t xml:space="preserve">Sociedade Brasileira de Contabilidade (SBC)</w:t>
      </w:r>
      <w:r>
        <w:t xml:space="preserve"> </w:t>
      </w:r>
      <w:r>
        <w:t xml:space="preserve">– Active participant in audit conferences in Rio de Janeiro</w:t>
      </w:r>
    </w:p>
    <w:bookmarkEnd w:id="31"/>
    <w:bookmarkStart w:id="32" w:name="projects-and-contributions"/>
    <w:p>
      <w:pPr>
        <w:pStyle w:val="Heading3"/>
      </w:pPr>
      <w:r>
        <w:t xml:space="preserve">Projects and Contributions</w:t>
      </w:r>
    </w:p>
    <w:p>
      <w:pPr>
        <w:pStyle w:val="FirstParagraph"/>
      </w:pPr>
      <w:r>
        <w:rPr>
          <w:bCs/>
          <w:b/>
        </w:rPr>
        <w:t xml:space="preserve">Audit of Public Infrastructure Projects in Rio de Janeiro (2019)</w:t>
      </w:r>
      <w:r>
        <w:br/>
      </w:r>
      <w:r>
        <w:t xml:space="preserve">- Led a team to audit government contracts for infrastructure development, ensuring compliance with the Brazilian Anti-Corruption Law (Lei da Ficha Limpa).</w:t>
      </w:r>
      <w:r>
        <w:br/>
      </w:r>
      <w:r>
        <w:t xml:space="preserve">- Identified inefficiencies in financial reporting and recommended reforms to improve transparency and accountability.</w:t>
      </w:r>
    </w:p>
    <w:p>
      <w:pPr>
        <w:pStyle w:val="BodyText"/>
      </w:pPr>
      <w:r>
        <w:rPr>
          <w:bCs/>
          <w:b/>
        </w:rPr>
        <w:t xml:space="preserve">Compliance Audit for a Multinational Tech Company in Rio de Janeiro (2021)</w:t>
      </w:r>
      <w:r>
        <w:br/>
      </w:r>
      <w:r>
        <w:t xml:space="preserve">- Conducted an internal audit of data management practices, aligning with LGPD requirements.</w:t>
      </w:r>
      <w:r>
        <w:br/>
      </w:r>
      <w:r>
        <w:t xml:space="preserve">- Collaborated with legal and IT teams to implement controls that safeguarded sensitive financial data.</w:t>
      </w:r>
    </w:p>
    <w:bookmarkEnd w:id="32"/>
    <w:bookmarkStart w:id="33" w:name="additional-information"/>
    <w:p>
      <w:pPr>
        <w:pStyle w:val="Heading3"/>
      </w:pPr>
      <w:r>
        <w:t xml:space="preserve">Additional Information</w:t>
      </w:r>
    </w:p>
    <w:p>
      <w:pPr>
        <w:numPr>
          <w:ilvl w:val="0"/>
          <w:numId w:val="1004"/>
        </w:numPr>
        <w:pStyle w:val="Compact"/>
      </w:pPr>
      <w:r>
        <w:t xml:space="preserve">Volunteer auditor for a non-profit organization in Rio de Janeiro, providing free audit services to local entrepreneurs.</w:t>
      </w:r>
    </w:p>
    <w:p>
      <w:pPr>
        <w:numPr>
          <w:ilvl w:val="0"/>
          <w:numId w:val="1004"/>
        </w:numPr>
        <w:pStyle w:val="Compact"/>
      </w:pPr>
      <w:r>
        <w:t xml:space="preserve">Published articles on audit trends in Brazilian media outlets, focusing on digital transformation and regulatory changes.</w:t>
      </w:r>
    </w:p>
    <w:p>
      <w:pPr>
        <w:numPr>
          <w:ilvl w:val="0"/>
          <w:numId w:val="1004"/>
        </w:numPr>
        <w:pStyle w:val="Compact"/>
      </w:pPr>
      <w:r>
        <w:t xml:space="preserve">Active participant in the Rio de Janeiro chapter of the Institute of Internal Auditors (IIA).</w:t>
      </w:r>
    </w:p>
    <w:bookmarkEnd w:id="33"/>
    <w:bookmarkStart w:id="34" w:name="references"/>
    <w:p>
      <w:pPr>
        <w:pStyle w:val="Heading3"/>
      </w:pPr>
      <w:r>
        <w:t xml:space="preserve">References</w:t>
      </w:r>
    </w:p>
    <w:p>
      <w:pPr>
        <w:pStyle w:val="FirstParagraph"/>
      </w:pPr>
      <w:r>
        <w:t xml:space="preserve">Available upon request. Previous employers and professional contacts in Rio de Janeiro can verify my experience as an Auditor.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Brazil Rio de Janeiro</dc:title>
  <dc:creator/>
  <dc:language>en</dc:language>
  <cp:keywords/>
  <dcterms:created xsi:type="dcterms:W3CDTF">2025-12-05T06:41:14Z</dcterms:created>
  <dcterms:modified xsi:type="dcterms:W3CDTF">2025-12-05T06:41:14Z</dcterms:modified>
</cp:coreProperties>
</file>

<file path=docProps/custom.xml><?xml version="1.0" encoding="utf-8"?>
<Properties xmlns="http://schemas.openxmlformats.org/officeDocument/2006/custom-properties" xmlns:vt="http://schemas.openxmlformats.org/officeDocument/2006/docPropsVTypes"/>
</file>