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Colombia</w:t>
      </w:r>
      <w:r>
        <w:t xml:space="preserve"> </w:t>
      </w:r>
      <w:r>
        <w:t xml:space="preserve">Medellín</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David Méndez Pérez</w:t>
      </w:r>
      <w:r>
        <w:br/>
      </w:r>
      <w:r>
        <w:rPr>
          <w:bCs/>
          <w:b/>
        </w:rPr>
        <w:t xml:space="preserve">Email:</w:t>
      </w:r>
      <w:r>
        <w:t xml:space="preserve"> </w:t>
      </w:r>
      <w:r>
        <w:t xml:space="preserve">juan.mendez@example.com</w:t>
      </w:r>
      <w:r>
        <w:br/>
      </w:r>
      <w:r>
        <w:rPr>
          <w:bCs/>
          <w:b/>
        </w:rPr>
        <w:t xml:space="preserve">Phone:</w:t>
      </w:r>
      <w:r>
        <w:t xml:space="preserve"> </w:t>
      </w:r>
      <w:r>
        <w:t xml:space="preserve">+57 310 123 4567</w:t>
      </w:r>
      <w:r>
        <w:br/>
      </w:r>
      <w:r>
        <w:rPr>
          <w:bCs/>
          <w:b/>
        </w:rPr>
        <w:t xml:space="preserve">Location:</w:t>
      </w:r>
      <w:r>
        <w:t xml:space="preserve"> </w:t>
      </w:r>
      <w:r>
        <w:t xml:space="preserve">Medellín, Colombia</w:t>
      </w:r>
    </w:p>
    <w:bookmarkEnd w:id="20"/>
    <w:bookmarkStart w:id="21" w:name="professional-summary"/>
    <w:p>
      <w:pPr>
        <w:pStyle w:val="Heading2"/>
      </w:pPr>
      <w:r>
        <w:t xml:space="preserve">Professional Summary</w:t>
      </w:r>
    </w:p>
    <w:p>
      <w:pPr>
        <w:pStyle w:val="FirstParagraph"/>
      </w:pPr>
      <w:r>
        <w:t xml:space="preserve">A highly motivated and detail-oriented Auditor with over [X] years of experience in financial compliance, internal controls, and risk management. Specialized in providing expert auditing services to businesses and organizations in Colombia Medellín. Proficient in applying international accounting standards (IFRS) and local Colombian regulations to ensure transparency, accuracy, and regulatory adherence. Adept at analyzing complex financial data, identifying discrepancies, and delivering actionable insights to stakeholders across diverse industries such as manufacturing, finance, technology, and public services. Committed to upholding ethical practices while supporting organizational growth in the dynamic economic environment of Medellín.</w:t>
      </w:r>
    </w:p>
    <w:bookmarkEnd w:id="21"/>
    <w:bookmarkStart w:id="22" w:name="education"/>
    <w:p>
      <w:pPr>
        <w:pStyle w:val="Heading2"/>
      </w:pPr>
      <w:r>
        <w:t xml:space="preserve">Education</w:t>
      </w:r>
    </w:p>
    <w:p>
      <w:pPr>
        <w:numPr>
          <w:ilvl w:val="0"/>
          <w:numId w:val="1001"/>
        </w:numPr>
        <w:pStyle w:val="Compact"/>
      </w:pPr>
      <w:r>
        <w:rPr>
          <w:bCs/>
          <w:b/>
        </w:rPr>
        <w:t xml:space="preserve">Bachelor’s Degree in Accounting</w:t>
      </w:r>
      <w:r>
        <w:br/>
      </w:r>
      <w:r>
        <w:t xml:space="preserve">Universidad Nacional de Colombia, Medellín</w:t>
      </w:r>
      <w:r>
        <w:br/>
      </w:r>
      <w:r>
        <w:t xml:space="preserve">Graduated: [Year]</w:t>
      </w:r>
    </w:p>
    <w:p>
      <w:pPr>
        <w:numPr>
          <w:ilvl w:val="0"/>
          <w:numId w:val="1001"/>
        </w:numPr>
        <w:pStyle w:val="Compact"/>
      </w:pPr>
      <w:r>
        <w:rPr>
          <w:bCs/>
          <w:b/>
        </w:rPr>
        <w:t xml:space="preserve">Master’s Degree in Auditing and Financial Management</w:t>
      </w:r>
      <w:r>
        <w:br/>
      </w:r>
      <w:r>
        <w:t xml:space="preserve">Universidad de Antioquia, Medellín</w:t>
      </w:r>
      <w:r>
        <w:br/>
      </w:r>
      <w:r>
        <w:t xml:space="preserve">Graduated: [Year]</w:t>
      </w:r>
    </w:p>
    <w:bookmarkEnd w:id="22"/>
    <w:bookmarkStart w:id="25" w:name="professional-experience"/>
    <w:p>
      <w:pPr>
        <w:pStyle w:val="Heading2"/>
      </w:pPr>
      <w:r>
        <w:t xml:space="preserve">Professional Experience</w:t>
      </w:r>
    </w:p>
    <w:bookmarkStart w:id="23" w:name="auditor-senior"/>
    <w:p>
      <w:pPr>
        <w:pStyle w:val="Heading3"/>
      </w:pPr>
      <w:r>
        <w:t xml:space="preserve">Auditor Senior</w:t>
      </w:r>
    </w:p>
    <w:p>
      <w:pPr>
        <w:pStyle w:val="FirstParagraph"/>
      </w:pPr>
      <w:r>
        <w:rPr>
          <w:bCs/>
          <w:b/>
        </w:rPr>
        <w:t xml:space="preserve">Empresa de Auditoría Integral S.A.</w:t>
      </w:r>
      <w:r>
        <w:t xml:space="preserve">, Medellín, Colombia</w:t>
      </w:r>
      <w:r>
        <w:br/>
      </w:r>
      <w:r>
        <w:t xml:space="preserve">January 2018 – Present</w:t>
      </w:r>
    </w:p>
    <w:p>
      <w:pPr>
        <w:numPr>
          <w:ilvl w:val="0"/>
          <w:numId w:val="1002"/>
        </w:numPr>
        <w:pStyle w:val="Compact"/>
      </w:pPr>
      <w:r>
        <w:t xml:space="preserve">Conducted audits for over 50 clients across sectors including healthcare, logistics, and SMEs in Colombia Medellín, ensuring compliance with local and international financial regulations.</w:t>
      </w:r>
    </w:p>
    <w:p>
      <w:pPr>
        <w:numPr>
          <w:ilvl w:val="0"/>
          <w:numId w:val="1002"/>
        </w:numPr>
        <w:pStyle w:val="Compact"/>
      </w:pPr>
      <w:r>
        <w:t xml:space="preserve">Developed internal control frameworks to mitigate financial risks and improve operational efficiency for medium-sized enterprises in the region.</w:t>
      </w:r>
    </w:p>
    <w:p>
      <w:pPr>
        <w:numPr>
          <w:ilvl w:val="0"/>
          <w:numId w:val="1002"/>
        </w:numPr>
        <w:pStyle w:val="Compact"/>
      </w:pPr>
      <w:r>
        <w:t xml:space="preserve">Provided tax advisory services to clients, optimizing their fiscal strategies while adhering to Colombian tax laws (DIAN requirements).</w:t>
      </w:r>
    </w:p>
    <w:p>
      <w:pPr>
        <w:numPr>
          <w:ilvl w:val="0"/>
          <w:numId w:val="1002"/>
        </w:numPr>
        <w:pStyle w:val="Compact"/>
      </w:pPr>
      <w:r>
        <w:t xml:space="preserve">Collaborated with multinational firms operating in Medellín to align their financial reporting practices with IFRS and local standards.</w:t>
      </w:r>
    </w:p>
    <w:p>
      <w:pPr>
        <w:numPr>
          <w:ilvl w:val="0"/>
          <w:numId w:val="1002"/>
        </w:numPr>
        <w:pStyle w:val="Compact"/>
      </w:pPr>
      <w:r>
        <w:t xml:space="preserve">Trained junior auditors on the use of audit software tools (e.g., ACL, IDEA) and best practices for conducting fieldwork in dynamic business environments.</w:t>
      </w:r>
    </w:p>
    <w:bookmarkEnd w:id="23"/>
    <w:bookmarkStart w:id="24" w:name="auditor-junior"/>
    <w:p>
      <w:pPr>
        <w:pStyle w:val="Heading3"/>
      </w:pPr>
      <w:r>
        <w:t xml:space="preserve">Auditor Junior</w:t>
      </w:r>
    </w:p>
    <w:p>
      <w:pPr>
        <w:pStyle w:val="FirstParagraph"/>
      </w:pPr>
      <w:r>
        <w:rPr>
          <w:bCs/>
          <w:b/>
        </w:rPr>
        <w:t xml:space="preserve">Contabilidad y Asesoría Legal S.A.</w:t>
      </w:r>
      <w:r>
        <w:t xml:space="preserve">, Medellín, Colombia</w:t>
      </w:r>
      <w:r>
        <w:br/>
      </w:r>
      <w:r>
        <w:t xml:space="preserve">June 2015 – December 2017</w:t>
      </w:r>
    </w:p>
    <w:p>
      <w:pPr>
        <w:numPr>
          <w:ilvl w:val="0"/>
          <w:numId w:val="1003"/>
        </w:numPr>
        <w:pStyle w:val="Compact"/>
      </w:pPr>
      <w:r>
        <w:t xml:space="preserve">Assisted in the preparation of financial statements and internal audits for clients in the technology and manufacturing sectors.</w:t>
      </w:r>
    </w:p>
    <w:p>
      <w:pPr>
        <w:numPr>
          <w:ilvl w:val="0"/>
          <w:numId w:val="1003"/>
        </w:numPr>
        <w:pStyle w:val="Compact"/>
      </w:pPr>
      <w:r>
        <w:t xml:space="preserve">Identified irregularities in expense reporting and implemented corrective measures, reducing discrepancies by 30% within six months.</w:t>
      </w:r>
    </w:p>
    <w:p>
      <w:pPr>
        <w:numPr>
          <w:ilvl w:val="0"/>
          <w:numId w:val="1003"/>
        </w:numPr>
        <w:pStyle w:val="Compact"/>
      </w:pPr>
      <w:r>
        <w:t xml:space="preserve">Supported the audit of public institutions, ensuring compliance with Colombia’s Public Procurement Law (Ley 80 de 1993).</w:t>
      </w:r>
    </w:p>
    <w:p>
      <w:pPr>
        <w:numPr>
          <w:ilvl w:val="0"/>
          <w:numId w:val="1003"/>
        </w:numPr>
        <w:pStyle w:val="Compact"/>
      </w:pPr>
      <w:r>
        <w:t xml:space="preserve">Participated in a cross-functional team to audit a major logistics company in Medellín, uncovering $2M in potential cost savings through process optimization.</w:t>
      </w:r>
    </w:p>
    <w:bookmarkEnd w:id="24"/>
    <w:bookmarkEnd w:id="25"/>
    <w:bookmarkStart w:id="26" w:name="certifications-and-licenses"/>
    <w:p>
      <w:pPr>
        <w:pStyle w:val="Heading2"/>
      </w:pPr>
      <w:r>
        <w:t xml:space="preserve">Certifications and Licenses</w:t>
      </w:r>
    </w:p>
    <w:p>
      <w:pPr>
        <w:numPr>
          <w:ilvl w:val="0"/>
          <w:numId w:val="1004"/>
        </w:numPr>
        <w:pStyle w:val="Compact"/>
      </w:pPr>
      <w:r>
        <w:rPr>
          <w:bCs/>
          <w:b/>
        </w:rPr>
        <w:t xml:space="preserve">Certified Public Accountant (CPA)</w:t>
      </w:r>
      <w:r>
        <w:t xml:space="preserve"> </w:t>
      </w:r>
      <w:r>
        <w:t xml:space="preserve">– Colombia, issued by ICA (Instituto Colombiano de Contadores)</w:t>
      </w:r>
      <w:r>
        <w:br/>
      </w:r>
      <w:r>
        <w:t xml:space="preserve">Year: [Year]</w:t>
      </w:r>
    </w:p>
    <w:p>
      <w:pPr>
        <w:numPr>
          <w:ilvl w:val="0"/>
          <w:numId w:val="1004"/>
        </w:numPr>
        <w:pStyle w:val="Compact"/>
      </w:pPr>
      <w:r>
        <w:rPr>
          <w:bCs/>
          <w:b/>
        </w:rPr>
        <w:t xml:space="preserve">ISO 9001:2015 Quality Management Systems Auditor</w:t>
      </w:r>
      <w:r>
        <w:br/>
      </w:r>
      <w:r>
        <w:t xml:space="preserve">Institution: Bureau Veritas, Medellín</w:t>
      </w:r>
      <w:r>
        <w:br/>
      </w:r>
      <w:r>
        <w:t xml:space="preserve">Year: [Year]</w:t>
      </w:r>
    </w:p>
    <w:p>
      <w:pPr>
        <w:numPr>
          <w:ilvl w:val="0"/>
          <w:numId w:val="1004"/>
        </w:numPr>
        <w:pStyle w:val="Compact"/>
      </w:pPr>
      <w:r>
        <w:rPr>
          <w:bCs/>
          <w:b/>
        </w:rPr>
        <w:t xml:space="preserve">Excel Expertise in Financial Auditing</w:t>
      </w:r>
      <w:r>
        <w:br/>
      </w:r>
      <w:r>
        <w:t xml:space="preserve">Certification: Microsoft Office Specialist (MOS)</w:t>
      </w:r>
      <w:r>
        <w:br/>
      </w:r>
      <w:r>
        <w:t xml:space="preserve">Year: [Year]</w:t>
      </w:r>
    </w:p>
    <w:bookmarkEnd w:id="26"/>
    <w:bookmarkStart w:id="27" w:name="skills"/>
    <w:p>
      <w:pPr>
        <w:pStyle w:val="Heading2"/>
      </w:pPr>
      <w:r>
        <w:t xml:space="preserve">Skills</w:t>
      </w:r>
    </w:p>
    <w:p>
      <w:pPr>
        <w:numPr>
          <w:ilvl w:val="0"/>
          <w:numId w:val="1005"/>
        </w:numPr>
        <w:pStyle w:val="Compact"/>
      </w:pPr>
      <w:r>
        <w:t xml:space="preserve">Familiarity with Colombian accounting standards (NIIF) and tax regulations.</w:t>
      </w:r>
    </w:p>
    <w:p>
      <w:pPr>
        <w:numPr>
          <w:ilvl w:val="0"/>
          <w:numId w:val="1005"/>
        </w:numPr>
        <w:pStyle w:val="Compact"/>
      </w:pPr>
      <w:r>
        <w:t xml:space="preserve">Advanced proficiency in audit software tools (e.g., ACL, QuickBooks, SAP).</w:t>
      </w:r>
    </w:p>
    <w:p>
      <w:pPr>
        <w:numPr>
          <w:ilvl w:val="0"/>
          <w:numId w:val="1005"/>
        </w:numPr>
        <w:pStyle w:val="Compact"/>
      </w:pPr>
      <w:r>
        <w:t xml:space="preserve">Strong analytical skills for interpreting financial data and identifying trends.</w:t>
      </w:r>
    </w:p>
    <w:p>
      <w:pPr>
        <w:numPr>
          <w:ilvl w:val="0"/>
          <w:numId w:val="1005"/>
        </w:numPr>
        <w:pStyle w:val="Compact"/>
      </w:pPr>
      <w:r>
        <w:t xml:space="preserve">Excellent communication skills to present findings to non-technical stakeholders in Medellín’s business community.</w:t>
      </w:r>
    </w:p>
    <w:p>
      <w:pPr>
        <w:numPr>
          <w:ilvl w:val="0"/>
          <w:numId w:val="1005"/>
        </w:numPr>
        <w:pStyle w:val="Compact"/>
      </w:pPr>
      <w:r>
        <w:t xml:space="preserve">Fluency in Spanish (native) and English (intermediate). Ability to draft reports and communicate with international clients.</w:t>
      </w:r>
    </w:p>
    <w:bookmarkEnd w:id="27"/>
    <w:bookmarkStart w:id="28" w:name="projects-and-contributions"/>
    <w:p>
      <w:pPr>
        <w:pStyle w:val="Heading2"/>
      </w:pPr>
      <w:r>
        <w:t xml:space="preserve">Projects and Contributions</w:t>
      </w:r>
    </w:p>
    <w:p>
      <w:pPr>
        <w:numPr>
          <w:ilvl w:val="0"/>
          <w:numId w:val="1006"/>
        </w:numPr>
        <w:pStyle w:val="Compact"/>
      </w:pPr>
      <w:r>
        <w:rPr>
          <w:bCs/>
          <w:b/>
        </w:rPr>
        <w:t xml:space="preserve">Audit of Public Infrastructure Projects in Medellín</w:t>
      </w:r>
      <w:r>
        <w:br/>
      </w:r>
      <w:r>
        <w:t xml:space="preserve">Collaborated with the Department of Planning of Medellín to audit infrastructure funding, ensuring transparency and adherence to municipal budgetary guidelines.</w:t>
      </w:r>
    </w:p>
    <w:p>
      <w:pPr>
        <w:numPr>
          <w:ilvl w:val="0"/>
          <w:numId w:val="1006"/>
        </w:numPr>
        <w:pStyle w:val="Compact"/>
      </w:pPr>
      <w:r>
        <w:rPr>
          <w:bCs/>
          <w:b/>
        </w:rPr>
        <w:t xml:space="preserve">Internal Audit for a Multinational Tech Firm in Colombia</w:t>
      </w:r>
      <w:r>
        <w:br/>
      </w:r>
      <w:r>
        <w:t xml:space="preserve">Led a team to evaluate financial controls for a global software company operating in Medellín, resulting in improved compliance and reduced fraud risks.</w:t>
      </w:r>
    </w:p>
    <w:p>
      <w:pPr>
        <w:numPr>
          <w:ilvl w:val="0"/>
          <w:numId w:val="1006"/>
        </w:numPr>
        <w:pStyle w:val="Compact"/>
      </w:pPr>
      <w:r>
        <w:rPr>
          <w:bCs/>
          <w:b/>
        </w:rPr>
        <w:t xml:space="preserve">Workshop on Tax Compliance for SMEs in Antioquia</w:t>
      </w:r>
      <w:r>
        <w:br/>
      </w:r>
      <w:r>
        <w:t xml:space="preserve">Organized and delivered a seminar in Medellín to educate local entrepreneurs on tax obligations under Colombia’s DIAN framework.</w:t>
      </w:r>
    </w:p>
    <w:bookmarkEnd w:id="28"/>
    <w:bookmarkStart w:id="29" w:name="languages"/>
    <w:p>
      <w:pPr>
        <w:pStyle w:val="Heading2"/>
      </w:pPr>
      <w:r>
        <w:t xml:space="preserve">Languages</w:t>
      </w:r>
    </w:p>
    <w:p>
      <w:pPr>
        <w:numPr>
          <w:ilvl w:val="0"/>
          <w:numId w:val="1007"/>
        </w:numPr>
        <w:pStyle w:val="Compact"/>
      </w:pPr>
      <w:r>
        <w:t xml:space="preserve">Spanish – Native</w:t>
      </w:r>
      <w:r>
        <w:br/>
      </w:r>
      <w:r>
        <w:t xml:space="preserve">English – Intermediate (TOEFL iBT: [Score])</w:t>
      </w:r>
      <w:r>
        <w:br/>
      </w:r>
      <w:r>
        <w:t xml:space="preserve">French – Basic (reading/writing)</w:t>
      </w:r>
    </w:p>
    <w:bookmarkEnd w:id="29"/>
    <w:bookmarkStart w:id="30" w:name="additional-information"/>
    <w:p>
      <w:pPr>
        <w:pStyle w:val="Heading2"/>
      </w:pPr>
      <w:r>
        <w:t xml:space="preserve">Additional Information</w:t>
      </w:r>
    </w:p>
    <w:p>
      <w:pPr>
        <w:pStyle w:val="FirstParagraph"/>
      </w:pPr>
      <w:r>
        <w:rPr>
          <w:bCs/>
          <w:b/>
        </w:rPr>
        <w:t xml:space="preserve">Professional Memberships:</w:t>
      </w:r>
      <w:r>
        <w:br/>
      </w:r>
      <w:r>
        <w:t xml:space="preserve">- Member of the Instituto Colombiano de Contadores (ICA)</w:t>
      </w:r>
      <w:r>
        <w:br/>
      </w:r>
      <w:r>
        <w:t xml:space="preserve">- Affiliate of the American Institute of CPAs (AICPA) – [Year]</w:t>
      </w:r>
    </w:p>
    <w:p>
      <w:pPr>
        <w:pStyle w:val="BodyText"/>
      </w:pPr>
      <w:r>
        <w:rPr>
          <w:bCs/>
          <w:b/>
        </w:rPr>
        <w:t xml:space="preserve">Volunteer Work:</w:t>
      </w:r>
      <w:r>
        <w:br/>
      </w:r>
      <w:r>
        <w:t xml:space="preserve">- Audited financial records for a local NGO in Medellín to improve transparency and secure funding from international donors.</w:t>
      </w:r>
    </w:p>
    <w:bookmarkEnd w:id="30"/>
    <w:bookmarkStart w:id="31" w:name="contact-information"/>
    <w:p>
      <w:pPr>
        <w:pStyle w:val="Heading2"/>
      </w:pPr>
      <w:r>
        <w:t xml:space="preserve">Contact Information</w:t>
      </w:r>
    </w:p>
    <w:p>
      <w:pPr>
        <w:pStyle w:val="FirstParagraph"/>
      </w:pPr>
      <w:r>
        <w:rPr>
          <w:bCs/>
          <w:b/>
        </w:rPr>
        <w:t xml:space="preserve">Address:</w:t>
      </w:r>
      <w:r>
        <w:t xml:space="preserve"> </w:t>
      </w:r>
      <w:r>
        <w:t xml:space="preserve">Calle 72 #45-10, El Poblado, Medellín, Antioquia</w:t>
      </w:r>
      <w:r>
        <w:br/>
      </w:r>
      <w:r>
        <w:rPr>
          <w:bCs/>
          <w:b/>
        </w:rPr>
        <w:t xml:space="preserve">Phone:</w:t>
      </w:r>
      <w:r>
        <w:t xml:space="preserve"> </w:t>
      </w:r>
      <w:r>
        <w:t xml:space="preserve">+57 310 123 4567</w:t>
      </w:r>
      <w:r>
        <w:br/>
      </w:r>
      <w:r>
        <w:rPr>
          <w:bCs/>
          <w:b/>
        </w:rPr>
        <w:t xml:space="preserve">Email:</w:t>
      </w:r>
      <w:r>
        <w:t xml:space="preserve"> </w:t>
      </w:r>
      <w:r>
        <w:t xml:space="preserve">juan.mendez@example.com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Colombia Medellín</dc:title>
  <dc:creator/>
  <dc:language>en</dc:language>
  <cp:keywords/>
  <dcterms:created xsi:type="dcterms:W3CDTF">2025-12-07T20:59:49Z</dcterms:created>
  <dcterms:modified xsi:type="dcterms:W3CDTF">2025-12-07T20:59:49Z</dcterms:modified>
</cp:coreProperties>
</file>

<file path=docProps/custom.xml><?xml version="1.0" encoding="utf-8"?>
<Properties xmlns="http://schemas.openxmlformats.org/officeDocument/2006/custom-properties" xmlns:vt="http://schemas.openxmlformats.org/officeDocument/2006/docPropsVTypes"/>
</file>