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5" w:name="curriculum-vitae"/>
    <w:p>
      <w:pPr>
        <w:pStyle w:val="Heading1"/>
      </w:pPr>
      <w:r>
        <w:t xml:space="preserve">Curriculum Vitae</w:t>
      </w:r>
    </w:p>
    <w:bookmarkStart w:id="34" w:name="auditor-egypt-cairo"/>
    <w:p>
      <w:pPr>
        <w:pStyle w:val="Heading2"/>
      </w:pPr>
      <w:r>
        <w:t xml:space="preserve">Auditor | Egypt Cairo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Mohamed El-Sayed</w:t>
      </w:r>
      <w:r>
        <w:br/>
      </w:r>
      <w:r>
        <w:rPr>
          <w:bCs/>
          <w:b/>
        </w:rPr>
        <w:t xml:space="preserve">Email:</w:t>
      </w:r>
      <w:r>
        <w:t xml:space="preserve"> </w:t>
      </w:r>
      <w:r>
        <w:t xml:space="preserve">ahmed.audit@example.com</w:t>
      </w:r>
      <w:r>
        <w:br/>
      </w:r>
      <w:r>
        <w:rPr>
          <w:bCs/>
          <w:b/>
        </w:rPr>
        <w:t xml:space="preserve">Phone:</w:t>
      </w:r>
      <w:r>
        <w:t xml:space="preserve"> </w:t>
      </w:r>
      <w:r>
        <w:t xml:space="preserve">+20 123 456 7890</w:t>
      </w:r>
      <w:r>
        <w:br/>
      </w:r>
      <w:r>
        <w:rPr>
          <w:bCs/>
          <w:b/>
        </w:rPr>
        <w:t xml:space="preserve">Address:</w:t>
      </w:r>
      <w:r>
        <w:t xml:space="preserve"> </w:t>
      </w:r>
      <w:r>
        <w:t xml:space="preserve">Cairo, Egypt</w:t>
      </w:r>
      <w:r>
        <w:br/>
      </w:r>
      <w:r>
        <w:rPr>
          <w:bCs/>
          <w:b/>
        </w:rPr>
        <w:t xml:space="preserve">Date of Birth:</w:t>
      </w:r>
      <w:r>
        <w:t xml:space="preserve"> </w:t>
      </w:r>
      <w:r>
        <w:t xml:space="preserve">April 5, 1990</w:t>
      </w:r>
    </w:p>
    <w:bookmarkEnd w:id="20"/>
    <w:bookmarkStart w:id="21" w:name="professional-summary"/>
    <w:p>
      <w:pPr>
        <w:pStyle w:val="Heading3"/>
      </w:pPr>
      <w:r>
        <w:t xml:space="preserve">Professional Summary</w:t>
      </w:r>
    </w:p>
    <w:p>
      <w:pPr>
        <w:pStyle w:val="FirstParagraph"/>
      </w:pPr>
      <w:r>
        <w:t xml:space="preserve">A dedicated and detail-oriented Auditor with over eight years of experience in financial compliance, internal controls, and risk management. Specialized in auditing practices aligned with international standards while ensuring adherence to Egyptian regulations. Proven track record of delivering accurate audits in diverse sectors such as finance, manufacturing, and public services across Egypt Cairo. Committed to upholding ethical standards and contributing to organizational transparency.</w:t>
      </w:r>
    </w:p>
    <w:bookmarkEnd w:id="21"/>
    <w:bookmarkStart w:id="25" w:name="work-experience"/>
    <w:p>
      <w:pPr>
        <w:pStyle w:val="Heading3"/>
      </w:pPr>
      <w:r>
        <w:t xml:space="preserve">Work Experience</w:t>
      </w:r>
    </w:p>
    <w:bookmarkStart w:id="22" w:name="senior-auditor"/>
    <w:p>
      <w:pPr>
        <w:pStyle w:val="Heading4"/>
      </w:pPr>
      <w:r>
        <w:t xml:space="preserve">Senior Auditor</w:t>
      </w:r>
    </w:p>
    <w:p>
      <w:pPr>
        <w:pStyle w:val="FirstParagraph"/>
      </w:pPr>
      <w:r>
        <w:rPr>
          <w:bCs/>
          <w:b/>
        </w:rPr>
        <w:t xml:space="preserve">ABC Audit &amp; Consulting Firm (Egypt Cairo)</w:t>
      </w:r>
      <w:r>
        <w:br/>
      </w:r>
      <w:r>
        <w:t xml:space="preserve">January 2018 – Present</w:t>
      </w:r>
      <w:r>
        <w:br/>
      </w:r>
      <w:r>
        <w:t xml:space="preserve">- Conducted comprehensive financial audits for multinational corporations and local businesses, ensuring compliance with Egyptian accounting standards (EAS) and International Financial Reporting Standards (IFRS).</w:t>
      </w:r>
      <w:r>
        <w:br/>
      </w:r>
      <w:r>
        <w:t xml:space="preserve">- Led teams of 5–7 auditors in the preparation of audit reports, identifying discrepancies and recommending corrective actions to enhance financial transparency.</w:t>
      </w:r>
      <w:r>
        <w:br/>
      </w:r>
      <w:r>
        <w:t xml:space="preserve">- Collaborated with clients in Egypt Cairo to improve internal controls, reducing fraud risks by 30% over two years.</w:t>
      </w:r>
      <w:r>
        <w:br/>
      </w:r>
      <w:r>
        <w:t xml:space="preserve">- Provided expert testimony during regulatory inspections by the Egyptian Financial Supervisory Authority (EFSA).</w:t>
      </w:r>
      <w:r>
        <w:br/>
      </w:r>
      <w:r>
        <w:t xml:space="preserve">- Trained junior auditors on advanced auditing techniques and local compliance requirements in Egypt Cairo.</w:t>
      </w:r>
    </w:p>
    <w:bookmarkEnd w:id="22"/>
    <w:bookmarkStart w:id="23" w:name="assistant-auditor"/>
    <w:p>
      <w:pPr>
        <w:pStyle w:val="Heading4"/>
      </w:pPr>
      <w:r>
        <w:t xml:space="preserve">Assistant Auditor</w:t>
      </w:r>
    </w:p>
    <w:p>
      <w:pPr>
        <w:pStyle w:val="FirstParagraph"/>
      </w:pPr>
      <w:r>
        <w:rPr>
          <w:bCs/>
          <w:b/>
        </w:rPr>
        <w:t xml:space="preserve">XYZ Accounting &amp; Taxation Services (Egypt Cairo)</w:t>
      </w:r>
      <w:r>
        <w:br/>
      </w:r>
      <w:r>
        <w:t xml:space="preserve">June 2014 – December 2017</w:t>
      </w:r>
      <w:r>
        <w:br/>
      </w:r>
      <w:r>
        <w:t xml:space="preserve">- Assisted in the audit of financial statements for clients in the banking and retail sectors, ensuring alignment with Egyptian laws and international standards.</w:t>
      </w:r>
      <w:r>
        <w:br/>
      </w:r>
      <w:r>
        <w:t xml:space="preserve">- Prepared audit documentation and reconciled accounts to detect errors or irregularities.</w:t>
      </w:r>
      <w:r>
        <w:br/>
      </w:r>
      <w:r>
        <w:t xml:space="preserve">- Conducted field visits to client premises in Egypt Cairo to verify asset records and operational processes.</w:t>
      </w:r>
      <w:r>
        <w:br/>
      </w:r>
      <w:r>
        <w:t xml:space="preserve">- Contributed to the development of internal audit procedures tailored for small-to-medium enterprises (SMEs) in Cairo.</w:t>
      </w:r>
    </w:p>
    <w:bookmarkEnd w:id="23"/>
    <w:bookmarkStart w:id="24" w:name="internship-internal-audit-trainee"/>
    <w:p>
      <w:pPr>
        <w:pStyle w:val="Heading4"/>
      </w:pPr>
      <w:r>
        <w:t xml:space="preserve">Internship: Internal Audit Trainee</w:t>
      </w:r>
    </w:p>
    <w:p>
      <w:pPr>
        <w:pStyle w:val="FirstParagraph"/>
      </w:pPr>
      <w:r>
        <w:rPr>
          <w:bCs/>
          <w:b/>
        </w:rPr>
        <w:t xml:space="preserve">National Bank of Egypt (NBE)</w:t>
      </w:r>
      <w:r>
        <w:br/>
      </w:r>
      <w:r>
        <w:t xml:space="preserve">July 2012 – August 2013</w:t>
      </w:r>
      <w:r>
        <w:br/>
      </w:r>
      <w:r>
        <w:t xml:space="preserve">- Supported the internal audit department in evaluating financial systems and operational efficiency.</w:t>
      </w:r>
      <w:r>
        <w:br/>
      </w:r>
      <w:r>
        <w:t xml:space="preserve">- Analyzed transactional data to identify vulnerabilities in the bank’s risk management framework.</w:t>
      </w:r>
      <w:r>
        <w:br/>
      </w:r>
      <w:r>
        <w:t xml:space="preserve">- Assisted in preparing reports for senior management, highlighting areas for improvement in Cairo-based branches.</w:t>
      </w:r>
    </w:p>
    <w:bookmarkEnd w:id="24"/>
    <w:bookmarkEnd w:id="25"/>
    <w:bookmarkStart w:id="28" w:name="education"/>
    <w:p>
      <w:pPr>
        <w:pStyle w:val="Heading3"/>
      </w:pPr>
      <w:r>
        <w:t xml:space="preserve">Education</w:t>
      </w:r>
    </w:p>
    <w:bookmarkStart w:id="26" w:name="bachelor-of-science-in-accounting"/>
    <w:p>
      <w:pPr>
        <w:pStyle w:val="Heading4"/>
      </w:pPr>
      <w:r>
        <w:t xml:space="preserve">Bachelor of Science in Accounting</w:t>
      </w:r>
    </w:p>
    <w:p>
      <w:pPr>
        <w:pStyle w:val="FirstParagraph"/>
      </w:pPr>
      <w:r>
        <w:rPr>
          <w:bCs/>
          <w:b/>
        </w:rPr>
        <w:t xml:space="preserve">Ain Shams University, Cairo, Egypt</w:t>
      </w:r>
      <w:r>
        <w:br/>
      </w:r>
      <w:r>
        <w:t xml:space="preserve">Graduated: June 2012</w:t>
      </w:r>
      <w:r>
        <w:br/>
      </w:r>
      <w:r>
        <w:t xml:space="preserve">- Relevant coursework: Financial Auditing, Corporate Governance, Taxation Law.</w:t>
      </w:r>
      <w:r>
        <w:br/>
      </w:r>
      <w:r>
        <w:t xml:space="preserve">- Thesis: "The Role of Internal Auditing in Enhancing Financial Transparency in Egyptian Public Institutions."</w:t>
      </w:r>
    </w:p>
    <w:bookmarkEnd w:id="26"/>
    <w:bookmarkStart w:id="27" w:name="professional-certifications"/>
    <w:p>
      <w:pPr>
        <w:pStyle w:val="Heading4"/>
      </w:pPr>
      <w:r>
        <w:t xml:space="preserve">Professional Certifications</w:t>
      </w:r>
    </w:p>
    <w:p>
      <w:pPr>
        <w:numPr>
          <w:ilvl w:val="0"/>
          <w:numId w:val="1001"/>
        </w:numPr>
        <w:pStyle w:val="Compact"/>
      </w:pPr>
      <w:r>
        <w:rPr>
          <w:bCs/>
          <w:b/>
        </w:rPr>
        <w:t xml:space="preserve">Chartered Accountant (CA) – Egypt</w:t>
      </w:r>
      <w:r>
        <w:t xml:space="preserve"> </w:t>
      </w:r>
      <w:r>
        <w:t xml:space="preserve">| 2015</w:t>
      </w:r>
    </w:p>
    <w:p>
      <w:pPr>
        <w:numPr>
          <w:ilvl w:val="0"/>
          <w:numId w:val="1001"/>
        </w:numPr>
        <w:pStyle w:val="Compact"/>
      </w:pPr>
      <w:r>
        <w:rPr>
          <w:bCs/>
          <w:b/>
        </w:rPr>
        <w:t xml:space="preserve">Certified Internal Auditor (CIA) – IIA</w:t>
      </w:r>
      <w:r>
        <w:t xml:space="preserve"> </w:t>
      </w:r>
      <w:r>
        <w:t xml:space="preserve">| 2017</w:t>
      </w:r>
    </w:p>
    <w:p>
      <w:pPr>
        <w:numPr>
          <w:ilvl w:val="0"/>
          <w:numId w:val="1001"/>
        </w:numPr>
        <w:pStyle w:val="Compact"/>
      </w:pPr>
      <w:r>
        <w:rPr>
          <w:bCs/>
          <w:b/>
        </w:rPr>
        <w:t xml:space="preserve">Certified Information Systems Auditor (CISA)</w:t>
      </w:r>
      <w:r>
        <w:t xml:space="preserve"> </w:t>
      </w:r>
      <w:r>
        <w:t xml:space="preserve">| 2020</w:t>
      </w:r>
    </w:p>
    <w:bookmarkEnd w:id="27"/>
    <w:bookmarkEnd w:id="28"/>
    <w:bookmarkStart w:id="29" w:name="skills-competencies"/>
    <w:p>
      <w:pPr>
        <w:pStyle w:val="Heading3"/>
      </w:pPr>
      <w:r>
        <w:t xml:space="preserve">Skills &amp; Competencies</w:t>
      </w:r>
    </w:p>
    <w:p>
      <w:pPr>
        <w:numPr>
          <w:ilvl w:val="0"/>
          <w:numId w:val="1002"/>
        </w:numPr>
        <w:pStyle w:val="Compact"/>
      </w:pPr>
      <w:r>
        <w:t xml:space="preserve">Proficient in audit software such as ACL, IDEA, and SAP.</w:t>
      </w:r>
    </w:p>
    <w:p>
      <w:pPr>
        <w:numPr>
          <w:ilvl w:val="0"/>
          <w:numId w:val="1002"/>
        </w:numPr>
        <w:pStyle w:val="Compact"/>
      </w:pPr>
      <w:r>
        <w:t xml:space="preserve">Strong analytical skills with the ability to interpret complex financial data.</w:t>
      </w:r>
    </w:p>
    <w:p>
      <w:pPr>
        <w:numPr>
          <w:ilvl w:val="0"/>
          <w:numId w:val="1002"/>
        </w:numPr>
        <w:pStyle w:val="Compact"/>
      </w:pPr>
      <w:r>
        <w:t xml:space="preserve">Certified in ISO 9001:2015 Quality Management Systems.</w:t>
      </w:r>
    </w:p>
    <w:p>
      <w:pPr>
        <w:numPr>
          <w:ilvl w:val="0"/>
          <w:numId w:val="1002"/>
        </w:numPr>
        <w:pStyle w:val="Compact"/>
      </w:pPr>
      <w:r>
        <w:t xml:space="preserve">Fluent in Arabic and English; proficient in French (basic level).</w:t>
      </w:r>
    </w:p>
    <w:p>
      <w:pPr>
        <w:numPr>
          <w:ilvl w:val="0"/>
          <w:numId w:val="1002"/>
        </w:numPr>
        <w:pStyle w:val="Compact"/>
      </w:pPr>
      <w:r>
        <w:t xml:space="preserve">Experienced in preparing audit trails and conducting forensic audits.</w:t>
      </w:r>
    </w:p>
    <w:bookmarkEnd w:id="29"/>
    <w:bookmarkStart w:id="30" w:name="professional-affiliations"/>
    <w:p>
      <w:pPr>
        <w:pStyle w:val="Heading3"/>
      </w:pPr>
      <w:r>
        <w:t xml:space="preserve">Professional Affiliations</w:t>
      </w:r>
    </w:p>
    <w:p>
      <w:pPr>
        <w:numPr>
          <w:ilvl w:val="0"/>
          <w:numId w:val="1003"/>
        </w:numPr>
        <w:pStyle w:val="Compact"/>
      </w:pPr>
      <w:r>
        <w:t xml:space="preserve">Egyptian Institute of Accountants (EIA) – Member since 2016</w:t>
      </w:r>
    </w:p>
    <w:p>
      <w:pPr>
        <w:numPr>
          <w:ilvl w:val="0"/>
          <w:numId w:val="1003"/>
        </w:numPr>
        <w:pStyle w:val="Compact"/>
      </w:pPr>
      <w:r>
        <w:t xml:space="preserve">Institute of Internal Auditors (IIA) – Member since 2017</w:t>
      </w:r>
    </w:p>
    <w:p>
      <w:pPr>
        <w:numPr>
          <w:ilvl w:val="0"/>
          <w:numId w:val="1003"/>
        </w:numPr>
        <w:pStyle w:val="Compact"/>
      </w:pPr>
      <w:r>
        <w:t xml:space="preserve">Association of Certified Fraud Examiners (ACFE) – Affiliate member</w:t>
      </w:r>
    </w:p>
    <w:bookmarkEnd w:id="30"/>
    <w:bookmarkStart w:id="31" w:name="languages"/>
    <w:p>
      <w:pPr>
        <w:pStyle w:val="Heading3"/>
      </w:pPr>
      <w:r>
        <w:t xml:space="preserve">Languages</w:t>
      </w:r>
    </w:p>
    <w:p>
      <w:pPr>
        <w:numPr>
          <w:ilvl w:val="0"/>
          <w:numId w:val="1004"/>
        </w:numPr>
        <w:pStyle w:val="Compact"/>
      </w:pPr>
      <w:r>
        <w:t xml:space="preserve">Arabic (Native)</w:t>
      </w:r>
    </w:p>
    <w:p>
      <w:pPr>
        <w:numPr>
          <w:ilvl w:val="0"/>
          <w:numId w:val="1004"/>
        </w:numPr>
        <w:pStyle w:val="Compact"/>
      </w:pPr>
      <w:r>
        <w:t xml:space="preserve">English (Fluent)</w:t>
      </w:r>
    </w:p>
    <w:p>
      <w:pPr>
        <w:numPr>
          <w:ilvl w:val="0"/>
          <w:numId w:val="1004"/>
        </w:numPr>
        <w:pStyle w:val="Compact"/>
      </w:pPr>
      <w:r>
        <w:t xml:space="preserve">French (Basic)</w:t>
      </w:r>
    </w:p>
    <w:bookmarkEnd w:id="31"/>
    <w:bookmarkStart w:id="32" w:name="additional-information"/>
    <w:p>
      <w:pPr>
        <w:pStyle w:val="Heading3"/>
      </w:pPr>
      <w:r>
        <w:t xml:space="preserve">Additional Information</w:t>
      </w:r>
    </w:p>
    <w:p>
      <w:pPr>
        <w:pStyle w:val="FirstParagraph"/>
      </w:pPr>
      <w:r>
        <w:rPr>
          <w:bCs/>
          <w:b/>
        </w:rPr>
        <w:t xml:space="preserve">Certifications:</w:t>
      </w:r>
      <w:r>
        <w:br/>
      </w:r>
      <w:r>
        <w:t xml:space="preserve">- Egyptian Taxation Law Compliance Certificate – 2019</w:t>
      </w:r>
      <w:r>
        <w:br/>
      </w:r>
      <w:r>
        <w:t xml:space="preserve">- Cybersecurity Awareness Training – 2021</w:t>
      </w:r>
      <w:r>
        <w:br/>
      </w:r>
      <w:r>
        <w:rPr>
          <w:bCs/>
          <w:b/>
        </w:rPr>
        <w:t xml:space="preserve">Volunteer Work:</w:t>
      </w:r>
      <w:r>
        <w:br/>
      </w:r>
      <w:r>
        <w:t xml:space="preserve">- Guest Lecturer at Cairo University’s Faculty of Commerce, conducting workshops on "Auditing in the Digital Age" (2021–Present).</w:t>
      </w:r>
      <w:r>
        <w:br/>
      </w:r>
      <w:r>
        <w:t xml:space="preserve">- Mentor for aspiring auditors through the Egyptian Audit Association’s (EAA) internship program.</w:t>
      </w:r>
      <w:r>
        <w:br/>
      </w:r>
      <w:r>
        <w:rPr>
          <w:bCs/>
          <w:b/>
        </w:rPr>
        <w:t xml:space="preserve">Projects:</w:t>
      </w:r>
      <w:r>
        <w:br/>
      </w:r>
      <w:r>
        <w:t xml:space="preserve">- Led a team to audit a major construction company in Egypt Cairo, identifying $2 million in cost overruns and recommending process optimizations.</w:t>
      </w:r>
      <w:r>
        <w:br/>
      </w:r>
      <w:r>
        <w:t xml:space="preserve">- Developed a compliance checklist for SMEs in Cairo, adopted by the Federation of Egyptian Chambers of Commerce.</w:t>
      </w:r>
    </w:p>
    <w:bookmarkEnd w:id="32"/>
    <w:bookmarkStart w:id="33" w:name="references"/>
    <w:p>
      <w:pPr>
        <w:pStyle w:val="Heading3"/>
      </w:pPr>
      <w:r>
        <w:t xml:space="preserve">References</w:t>
      </w:r>
    </w:p>
    <w:p>
      <w:pPr>
        <w:pStyle w:val="FirstParagraph"/>
      </w:pPr>
      <w:r>
        <w:t xml:space="preserve">Available upon request. Contact: ahmed.audit@example.com or +20 123 456 7890.</w:t>
      </w:r>
    </w:p>
    <w:p>
      <w:pPr>
        <w:pStyle w:val="BodyText"/>
      </w:pPr>
      <w:r>
        <w:t xml:space="preserve">"Curriculum Vitae for Auditor in Egypt Cairo – Committed to Excellence in Financial Integrity"</w:t>
      </w:r>
    </w:p>
    <w:bookmarkEnd w:id="33"/>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2026-07-18T21:45:46Z</dcterms:created>
  <dcterms:modified xsi:type="dcterms:W3CDTF">2026-07-18T21:45:46Z</dcterms:modified>
</cp:coreProperties>
</file>

<file path=docProps/custom.xml><?xml version="1.0" encoding="utf-8"?>
<Properties xmlns="http://schemas.openxmlformats.org/officeDocument/2006/custom-properties" xmlns:vt="http://schemas.openxmlformats.org/officeDocument/2006/docPropsVTypes"/>
</file>