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Auditor</w:t>
      </w:r>
      <w:r>
        <w:t xml:space="preserve"> </w:t>
      </w:r>
      <w:r>
        <w:t xml:space="preserve">in</w:t>
      </w:r>
      <w:r>
        <w:t xml:space="preserve"> </w:t>
      </w:r>
      <w:r>
        <w:t xml:space="preserve">Nigeria</w:t>
      </w:r>
      <w:r>
        <w:t xml:space="preserve"> </w:t>
      </w:r>
      <w:r>
        <w:t xml:space="preserve">Abuja</w:t>
      </w:r>
    </w:p>
    <w:bookmarkStart w:id="34" w:name="curriculum-vitae"/>
    <w:p>
      <w:pPr>
        <w:pStyle w:val="Heading1"/>
      </w:pPr>
      <w:r>
        <w:rPr>
          <w:bCs/>
          <w:b/>
        </w:rPr>
        <w:t xml:space="preserve">Curriculum Vitae</w:t>
      </w:r>
    </w:p>
    <w:bookmarkStart w:id="33" w:name="auditor-nigeria-abuja"/>
    <w:p>
      <w:pPr>
        <w:pStyle w:val="Heading2"/>
      </w:pPr>
      <w:r>
        <w:t xml:space="preserve">Auditor | Nigeria Abuja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Adebayo</w:t>
      </w:r>
      <w:r>
        <w:br/>
      </w:r>
      <w:r>
        <w:rPr>
          <w:bCs/>
          <w:b/>
        </w:rPr>
        <w:t xml:space="preserve">Email:</w:t>
      </w:r>
      <w:r>
        <w:t xml:space="preserve"> </w:t>
      </w:r>
      <w:r>
        <w:t xml:space="preserve">john.adebayo@example.com</w:t>
      </w:r>
      <w:r>
        <w:br/>
      </w:r>
      <w:r>
        <w:rPr>
          <w:bCs/>
          <w:b/>
        </w:rPr>
        <w:t xml:space="preserve">Phone:</w:t>
      </w:r>
      <w:r>
        <w:t xml:space="preserve"> </w:t>
      </w:r>
      <w:r>
        <w:t xml:space="preserve">+234 801 234 5678</w:t>
      </w:r>
      <w:r>
        <w:br/>
      </w:r>
      <w:r>
        <w:rPr>
          <w:bCs/>
          <w:b/>
        </w:rPr>
        <w:t xml:space="preserve">Address:</w:t>
      </w:r>
      <w:r>
        <w:t xml:space="preserve"> </w:t>
      </w:r>
      <w:r>
        <w:t xml:space="preserve">Plot 123 Gwarimpa Street, Abuja, Nigeria</w:t>
      </w:r>
    </w:p>
    <w:bookmarkEnd w:id="20"/>
    <w:bookmarkStart w:id="21" w:name="professional-summary"/>
    <w:p>
      <w:pPr>
        <w:pStyle w:val="Heading3"/>
      </w:pPr>
      <w:r>
        <w:t xml:space="preserve">Professional Summary</w:t>
      </w:r>
    </w:p>
    <w:p>
      <w:pPr>
        <w:pStyle w:val="FirstParagraph"/>
      </w:pPr>
      <w:r>
        <w:t xml:space="preserve">A highly motivated and experienced</w:t>
      </w:r>
      <w:r>
        <w:t xml:space="preserve"> </w:t>
      </w:r>
      <w:r>
        <w:rPr>
          <w:bCs/>
          <w:b/>
        </w:rPr>
        <w:t xml:space="preserve">Auditor</w:t>
      </w:r>
      <w:r>
        <w:t xml:space="preserve"> </w:t>
      </w:r>
      <w:r>
        <w:t xml:space="preserve">with over a decade of expertise in financial compliance, risk management, and internal controls. Specializing in the Nigerian regulatory framework, I have worked extensively within Nigeria Abuja's dynamic economic environment to ensure transparency and accountability for both public and private sector clients. My background includes conducting audits for multinational corporations, government agencies, and local enterprises across Nigeria. With a strong commitment to integrity, accuracy, and compliance with</w:t>
      </w:r>
      <w:r>
        <w:t xml:space="preserve"> </w:t>
      </w:r>
      <w:r>
        <w:rPr>
          <w:bCs/>
          <w:b/>
        </w:rPr>
        <w:t xml:space="preserve">Nigeria Abuja</w:t>
      </w:r>
      <w:r>
        <w:t xml:space="preserve">'s legal standards, I aim to contribute to the financial stability of organizations through meticulous auditing practices.</w:t>
      </w:r>
    </w:p>
    <w:bookmarkEnd w:id="21"/>
    <w:bookmarkStart w:id="25" w:name="work-experience"/>
    <w:p>
      <w:pPr>
        <w:pStyle w:val="Heading3"/>
      </w:pPr>
      <w:r>
        <w:t xml:space="preserve">Work Experience</w:t>
      </w:r>
    </w:p>
    <w:bookmarkStart w:id="22" w:name="Xded8120aa7abd180f875ca39adeeff659cf059e"/>
    <w:p>
      <w:pPr>
        <w:pStyle w:val="Heading4"/>
      </w:pPr>
      <w:r>
        <w:t xml:space="preserve">Sr. Auditor | ABC Accounting &amp; Consultancy Ltd., Abuja, Nigeria (2018–Present)</w:t>
      </w:r>
    </w:p>
    <w:p>
      <w:pPr>
        <w:numPr>
          <w:ilvl w:val="0"/>
          <w:numId w:val="1001"/>
        </w:numPr>
        <w:pStyle w:val="Compact"/>
      </w:pPr>
      <w:r>
        <w:t xml:space="preserve">Conducting financial statement audits for clients in the energy, healthcare, and manufacturing sectors in Nigeria Abuja.</w:t>
      </w:r>
    </w:p>
    <w:p>
      <w:pPr>
        <w:numPr>
          <w:ilvl w:val="0"/>
          <w:numId w:val="1001"/>
        </w:numPr>
        <w:pStyle w:val="Compact"/>
      </w:pPr>
      <w:r>
        <w:t xml:space="preserve">Ensuring compliance with Nigerian accounting standards (NAS) and International Financial Reporting Standards (IFRS).</w:t>
      </w:r>
    </w:p>
    <w:p>
      <w:pPr>
        <w:numPr>
          <w:ilvl w:val="0"/>
          <w:numId w:val="1001"/>
        </w:numPr>
        <w:pStyle w:val="Compact"/>
      </w:pPr>
      <w:r>
        <w:t xml:space="preserve">Collaborating with cross-functional teams to identify financial risks and implement corrective measures.</w:t>
      </w:r>
    </w:p>
    <w:p>
      <w:pPr>
        <w:numPr>
          <w:ilvl w:val="0"/>
          <w:numId w:val="1001"/>
        </w:numPr>
        <w:pStyle w:val="Compact"/>
      </w:pPr>
      <w:r>
        <w:t xml:space="preserve">Preparing detailed audit reports for senior management, highlighting key findings and recommendations.</w:t>
      </w:r>
    </w:p>
    <w:p>
      <w:pPr>
        <w:numPr>
          <w:ilvl w:val="0"/>
          <w:numId w:val="1001"/>
        </w:numPr>
        <w:pStyle w:val="Compact"/>
      </w:pPr>
      <w:r>
        <w:t xml:space="preserve">Providing training sessions on internal controls and compliance to employees in Abuja-based organizations.</w:t>
      </w:r>
    </w:p>
    <w:bookmarkEnd w:id="22"/>
    <w:bookmarkStart w:id="23" w:name="X40f534f76d3e0d7ad800a94ec10dcb6d8a58fad"/>
    <w:p>
      <w:pPr>
        <w:pStyle w:val="Heading4"/>
      </w:pPr>
      <w:r>
        <w:t xml:space="preserve">Internal Auditor | Federal Road Safety Corps (FRSC), Abuja, Nigeria (2015–2018)</w:t>
      </w:r>
    </w:p>
    <w:p>
      <w:pPr>
        <w:numPr>
          <w:ilvl w:val="0"/>
          <w:numId w:val="1002"/>
        </w:numPr>
        <w:pStyle w:val="Compact"/>
      </w:pPr>
      <w:r>
        <w:t xml:space="preserve">Performing internal audits of financial operations and administrative processes for the FRSC in Nigeria Abuja.</w:t>
      </w:r>
    </w:p>
    <w:p>
      <w:pPr>
        <w:numPr>
          <w:ilvl w:val="0"/>
          <w:numId w:val="1002"/>
        </w:numPr>
        <w:pStyle w:val="Compact"/>
      </w:pPr>
      <w:r>
        <w:t xml:space="preserve">Evaluating compliance with federal government policies and budgetary regulations.</w:t>
      </w:r>
    </w:p>
    <w:p>
      <w:pPr>
        <w:numPr>
          <w:ilvl w:val="0"/>
          <w:numId w:val="1002"/>
        </w:numPr>
        <w:pStyle w:val="Compact"/>
      </w:pPr>
      <w:r>
        <w:t xml:space="preserve">Identifying inefficiencies in procurement processes and proposing cost-saving measures.</w:t>
      </w:r>
    </w:p>
    <w:p>
      <w:pPr>
        <w:numPr>
          <w:ilvl w:val="0"/>
          <w:numId w:val="1002"/>
        </w:numPr>
        <w:pStyle w:val="Compact"/>
      </w:pPr>
      <w:r>
        <w:t xml:space="preserve">Maintaining a robust audit trail to support regulatory inspections and internal reviews.</w:t>
      </w:r>
    </w:p>
    <w:p>
      <w:pPr>
        <w:numPr>
          <w:ilvl w:val="0"/>
          <w:numId w:val="1002"/>
        </w:numPr>
        <w:pStyle w:val="Compact"/>
      </w:pPr>
      <w:r>
        <w:t xml:space="preserve">Contributing to the development of internal control frameworks for the FRSC's financial systems.</w:t>
      </w:r>
    </w:p>
    <w:bookmarkEnd w:id="23"/>
    <w:bookmarkStart w:id="24" w:name="Xab199838c4aa12b1b6019854664307047b98591"/>
    <w:p>
      <w:pPr>
        <w:pStyle w:val="Heading4"/>
      </w:pPr>
      <w:r>
        <w:t xml:space="preserve">Junior Auditor | XYZ Financial Services, Abuja, Nigeria (2012–2015)</w:t>
      </w:r>
    </w:p>
    <w:p>
      <w:pPr>
        <w:numPr>
          <w:ilvl w:val="0"/>
          <w:numId w:val="1003"/>
        </w:numPr>
        <w:pStyle w:val="Compact"/>
      </w:pPr>
      <w:r>
        <w:t xml:space="preserve">Assisting senior auditors in collecting and analyzing financial data for compliance audits.</w:t>
      </w:r>
    </w:p>
    <w:p>
      <w:pPr>
        <w:numPr>
          <w:ilvl w:val="0"/>
          <w:numId w:val="1003"/>
        </w:numPr>
        <w:pStyle w:val="Compact"/>
      </w:pPr>
      <w:r>
        <w:t xml:space="preserve">Supporting the preparation of audit programs tailored to Nigerian regulatory requirements.</w:t>
      </w:r>
    </w:p>
    <w:p>
      <w:pPr>
        <w:numPr>
          <w:ilvl w:val="0"/>
          <w:numId w:val="1003"/>
        </w:numPr>
        <w:pStyle w:val="Compact"/>
      </w:pPr>
      <w:r>
        <w:t xml:space="preserve">Conducting site visits to verify asset records and ensure adherence to auditing standards.</w:t>
      </w:r>
    </w:p>
    <w:p>
      <w:pPr>
        <w:numPr>
          <w:ilvl w:val="0"/>
          <w:numId w:val="1003"/>
        </w:numPr>
        <w:pStyle w:val="Compact"/>
      </w:pPr>
      <w:r>
        <w:t xml:space="preserve">Preparing preliminary reports for review by senior management in Nigeria Abuja.</w:t>
      </w:r>
    </w:p>
    <w:bookmarkEnd w:id="24"/>
    <w:bookmarkEnd w:id="25"/>
    <w:bookmarkStart w:id="28" w:name="education"/>
    <w:p>
      <w:pPr>
        <w:pStyle w:val="Heading3"/>
      </w:pPr>
      <w:r>
        <w:t xml:space="preserve">Education</w:t>
      </w:r>
    </w:p>
    <w:bookmarkStart w:id="26" w:name="X7225407e6f49569b64ba416a8c80a3e23409e60"/>
    <w:p>
      <w:pPr>
        <w:pStyle w:val="Heading4"/>
      </w:pPr>
      <w:r>
        <w:t xml:space="preserve">Bachelor of Science in Accounting | University of Abuja, Nigeria (2008–2012)</w:t>
      </w:r>
    </w:p>
    <w:p>
      <w:pPr>
        <w:pStyle w:val="FirstParagraph"/>
      </w:pPr>
      <w:r>
        <w:t xml:space="preserve">Graduated with honors, focusing on financial auditing, taxation, and corporate governance. Relevant coursework included Nigerian Accounting Standards, Audit Planning, and Risk Management.</w:t>
      </w:r>
    </w:p>
    <w:bookmarkEnd w:id="26"/>
    <w:bookmarkStart w:id="27" w:name="Xe6d46dcc4c4983910d8c2b128a9243a1ce120d0"/>
    <w:p>
      <w:pPr>
        <w:pStyle w:val="Heading4"/>
      </w:pPr>
      <w:r>
        <w:t xml:space="preserve">Certified Public Accountant (CPA) | Institute of Chartered Accountants of Nigeria (ICAN), Abuja</w:t>
      </w:r>
    </w:p>
    <w:p>
      <w:pPr>
        <w:pStyle w:val="FirstParagraph"/>
      </w:pPr>
      <w:r>
        <w:t xml:space="preserve">Completed the ICAN program in 2015, specializing in audit practices and financial reporting under the Nigerian regulatory framework.</w:t>
      </w:r>
    </w:p>
    <w:bookmarkEnd w:id="27"/>
    <w:bookmarkEnd w:id="28"/>
    <w:bookmarkStart w:id="29" w:name="skills"/>
    <w:p>
      <w:pPr>
        <w:pStyle w:val="Heading3"/>
      </w:pPr>
      <w:r>
        <w:t xml:space="preserve">Skills</w:t>
      </w:r>
    </w:p>
    <w:p>
      <w:pPr>
        <w:numPr>
          <w:ilvl w:val="0"/>
          <w:numId w:val="1004"/>
        </w:numPr>
        <w:pStyle w:val="Compact"/>
      </w:pPr>
      <w:r>
        <w:rPr>
          <w:bCs/>
          <w:b/>
        </w:rPr>
        <w:t xml:space="preserve">Technical Skills:</w:t>
      </w:r>
      <w:r>
        <w:t xml:space="preserve"> </w:t>
      </w:r>
      <w:r>
        <w:t xml:space="preserve">Financial auditing, compliance with Nigerian accounting standards (NAS), data analysis, and tax compliance.</w:t>
      </w:r>
    </w:p>
    <w:p>
      <w:pPr>
        <w:numPr>
          <w:ilvl w:val="0"/>
          <w:numId w:val="1004"/>
        </w:numPr>
        <w:pStyle w:val="Compact"/>
      </w:pPr>
      <w:r>
        <w:rPr>
          <w:bCs/>
          <w:b/>
        </w:rPr>
        <w:t xml:space="preserve">Software:</w:t>
      </w:r>
      <w:r>
        <w:t xml:space="preserve"> </w:t>
      </w:r>
      <w:r>
        <w:t xml:space="preserve">QuickBooks, SAP, Microsoft Excel (advanced), and audit management systems.</w:t>
      </w:r>
    </w:p>
    <w:p>
      <w:pPr>
        <w:numPr>
          <w:ilvl w:val="0"/>
          <w:numId w:val="1004"/>
        </w:numPr>
        <w:pStyle w:val="Compact"/>
      </w:pPr>
      <w:r>
        <w:rPr>
          <w:bCs/>
          <w:b/>
        </w:rPr>
        <w:t xml:space="preserve">Languages:</w:t>
      </w:r>
      <w:r>
        <w:t xml:space="preserve"> </w:t>
      </w:r>
      <w:r>
        <w:t xml:space="preserve">English (fluent), Hausa (intermediate).</w:t>
      </w:r>
    </w:p>
    <w:p>
      <w:pPr>
        <w:numPr>
          <w:ilvl w:val="0"/>
          <w:numId w:val="1004"/>
        </w:numPr>
        <w:pStyle w:val="Compact"/>
      </w:pPr>
      <w:r>
        <w:rPr>
          <w:bCs/>
          <w:b/>
        </w:rPr>
        <w:t xml:space="preserve">Soft Skills:</w:t>
      </w:r>
      <w:r>
        <w:t xml:space="preserve"> </w:t>
      </w:r>
      <w:r>
        <w:t xml:space="preserve">Analytical thinking, communication, problem-solving, and attention to detail.</w:t>
      </w:r>
    </w:p>
    <w:bookmarkEnd w:id="29"/>
    <w:bookmarkStart w:id="30" w:name="certifications"/>
    <w:p>
      <w:pPr>
        <w:pStyle w:val="Heading3"/>
      </w:pPr>
      <w:r>
        <w:t xml:space="preserve">Certifications</w:t>
      </w:r>
    </w:p>
    <w:p>
      <w:pPr>
        <w:numPr>
          <w:ilvl w:val="0"/>
          <w:numId w:val="1005"/>
        </w:numPr>
        <w:pStyle w:val="Compact"/>
      </w:pPr>
      <w:r>
        <w:t xml:space="preserve">Certified Internal Auditor (CIA) | The Institute of Internal Auditors (IIA), 2019</w:t>
      </w:r>
    </w:p>
    <w:p>
      <w:pPr>
        <w:numPr>
          <w:ilvl w:val="0"/>
          <w:numId w:val="1005"/>
        </w:numPr>
        <w:pStyle w:val="Compact"/>
      </w:pPr>
      <w:r>
        <w:t xml:space="preserve">Chartered Accountant (ACCA) | Association of Chartered Certified Accountants, 2017</w:t>
      </w:r>
    </w:p>
    <w:p>
      <w:pPr>
        <w:numPr>
          <w:ilvl w:val="0"/>
          <w:numId w:val="1005"/>
        </w:numPr>
        <w:pStyle w:val="Compact"/>
      </w:pPr>
      <w:r>
        <w:t xml:space="preserve">Nigerian Audit Standards Certification | Nigerian Auditing Standards Board, 2016</w:t>
      </w:r>
    </w:p>
    <w:bookmarkEnd w:id="30"/>
    <w:bookmarkStart w:id="31" w:name="professional-affiliations"/>
    <w:p>
      <w:pPr>
        <w:pStyle w:val="Heading3"/>
      </w:pPr>
      <w:r>
        <w:t xml:space="preserve">Professional Affiliations</w:t>
      </w:r>
    </w:p>
    <w:p>
      <w:pPr>
        <w:numPr>
          <w:ilvl w:val="0"/>
          <w:numId w:val="1006"/>
        </w:numPr>
        <w:pStyle w:val="Compact"/>
      </w:pPr>
      <w:r>
        <w:t xml:space="preserve">Member of the Institute of Chartered Accountants of Nigeria (ICAN)</w:t>
      </w:r>
    </w:p>
    <w:p>
      <w:pPr>
        <w:numPr>
          <w:ilvl w:val="0"/>
          <w:numId w:val="1006"/>
        </w:numPr>
        <w:pStyle w:val="Compact"/>
      </w:pPr>
      <w:r>
        <w:t xml:space="preserve">Member of the Nigerian Society of Auditors (NSA)</w:t>
      </w:r>
    </w:p>
    <w:p>
      <w:pPr>
        <w:numPr>
          <w:ilvl w:val="0"/>
          <w:numId w:val="1006"/>
        </w:numPr>
        <w:pStyle w:val="Compact"/>
      </w:pPr>
      <w:r>
        <w:t xml:space="preserve">Active participant in workshops and seminars on auditing practices in Nigeria Abuja.</w:t>
      </w:r>
    </w:p>
    <w:bookmarkEnd w:id="31"/>
    <w:bookmarkStart w:id="32" w:name="additional-information"/>
    <w:p>
      <w:pPr>
        <w:pStyle w:val="Heading3"/>
      </w:pPr>
      <w:r>
        <w:t xml:space="preserve">Additional Information</w:t>
      </w:r>
    </w:p>
    <w:p>
      <w:pPr>
        <w:pStyle w:val="FirstParagraph"/>
      </w:pPr>
      <w:r>
        <w:rPr>
          <w:bCs/>
          <w:b/>
        </w:rPr>
        <w:t xml:space="preserve">Location:</w:t>
      </w:r>
      <w:r>
        <w:t xml:space="preserve"> </w:t>
      </w:r>
      <w:r>
        <w:t xml:space="preserve">Abuja, Nigeria. Proficient in navigating the unique challenges of financial auditing in the Federal Capital Territory (FCT).</w:t>
      </w:r>
      <w:r>
        <w:br/>
      </w:r>
      <w:r>
        <w:rPr>
          <w:bCs/>
          <w:b/>
        </w:rPr>
        <w:t xml:space="preserve">References:</w:t>
      </w:r>
      <w:r>
        <w:t xml:space="preserve"> </w:t>
      </w:r>
      <w:r>
        <w:t xml:space="preserve">Available upon request.</w:t>
      </w:r>
    </w:p>
    <w:bookmarkEnd w:id="32"/>
    <w:p>
      <w:pPr>
        <w:pStyle w:val="BodyText"/>
      </w:pPr>
      <w:r>
        <w:t xml:space="preserve">This Curriculum Vitae is tailored for an</w:t>
      </w:r>
      <w:r>
        <w:t xml:space="preserve"> </w:t>
      </w:r>
      <w:r>
        <w:rPr>
          <w:bCs/>
          <w:b/>
        </w:rPr>
        <w:t xml:space="preserve">Auditor</w:t>
      </w:r>
      <w:r>
        <w:t xml:space="preserve"> </w:t>
      </w:r>
      <w:r>
        <w:t xml:space="preserve">role in Nigeria Abuja, emphasizing compliance with local regulations and a focus on financial integrity. It highlights expertise in the Nigerian economic landscape and a commitment to excellence in auditing practices.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Auditor in Nigeria Abuja</dc:title>
  <dc:creator/>
  <dc:language>en</dc:language>
  <cp:keywords/>
  <dcterms:created xsi:type="dcterms:W3CDTF">2025-12-03T09:44:54Z</dcterms:created>
  <dcterms:modified xsi:type="dcterms:W3CDTF">2025-12-03T09:44:54Z</dcterms:modified>
</cp:coreProperties>
</file>

<file path=docProps/custom.xml><?xml version="1.0" encoding="utf-8"?>
<Properties xmlns="http://schemas.openxmlformats.org/officeDocument/2006/custom-properties" xmlns:vt="http://schemas.openxmlformats.org/officeDocument/2006/docPropsVTypes"/>
</file>