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auditor-peru-lima"/>
    <w:p>
      <w:pPr>
        <w:pStyle w:val="Heading2"/>
      </w:pPr>
      <w:r>
        <w:t xml:space="preserve">Auditor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Email:</w:t>
      </w:r>
      <w:r>
        <w:t xml:space="preserve"> </w:t>
      </w:r>
      <w:r>
        <w:t xml:space="preserve">juan.mendez@aol.com</w:t>
      </w:r>
      <w:r>
        <w:br/>
      </w:r>
      <w:r>
        <w:rPr>
          <w:bCs/>
          <w:b/>
        </w:rPr>
        <w:t xml:space="preserve">Phone:</w:t>
      </w:r>
      <w:r>
        <w:t xml:space="preserve"> </w:t>
      </w:r>
      <w:r>
        <w:t xml:space="preserve">+51 987 654 321</w:t>
      </w:r>
      <w:r>
        <w:br/>
      </w:r>
      <w:r>
        <w:rPr>
          <w:bCs/>
          <w:b/>
        </w:rPr>
        <w:t xml:space="preserve">Location:</w:t>
      </w:r>
      <w:r>
        <w:t xml:space="preserve"> </w:t>
      </w:r>
      <w:r>
        <w:t xml:space="preserve">Peru Lima, Peru</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detail-oriented Auditor with over 7 years of experience in financial auditing, internal controls, and compliance management. Specializing in delivering accurate and actionable insights to support business operations and regulatory adherence. Proven track record of working in dynamic environments across various industries, including finance, manufacturing, and healthcare. Committed to upholding the highest standards of integrity while providing strategic value to organizations based in Peru Lima. Adept at navigating local accounting regulations (e.g., Ley del Impuesto a la Renta) and international auditing frameworks such as IFRS and ISA. Fluent in Spanish and English, with strong communication skills to collaborate effectively with stakeholders across Peru Lima and global teams.</w:t>
      </w:r>
    </w:p>
    <w:bookmarkEnd w:id="21"/>
    <w:bookmarkStart w:id="25" w:name="work-experience"/>
    <w:p>
      <w:pPr>
        <w:pStyle w:val="Heading3"/>
      </w:pPr>
      <w:r>
        <w:t xml:space="preserve">Work Experience</w:t>
      </w:r>
    </w:p>
    <w:bookmarkStart w:id="22" w:name="audit-senior-deloitte-perú"/>
    <w:p>
      <w:pPr>
        <w:pStyle w:val="Heading4"/>
      </w:pPr>
      <w:r>
        <w:t xml:space="preserve">Audit Senior | Deloitte Perú</w:t>
      </w:r>
    </w:p>
    <w:p>
      <w:pPr>
        <w:pStyle w:val="FirstParagraph"/>
      </w:pPr>
      <w:r>
        <w:rPr>
          <w:bCs/>
          <w:b/>
        </w:rPr>
        <w:t xml:space="preserve">Peru Lima, Peru</w:t>
      </w:r>
      <w:r>
        <w:t xml:space="preserve"> </w:t>
      </w:r>
      <w:r>
        <w:t xml:space="preserve">| January 2019 – Present</w:t>
      </w:r>
      <w:r>
        <w:br/>
      </w:r>
      <w:r>
        <w:t xml:space="preserve">- Conducted financial statement audits for mid-sized and large corporations, ensuring compliance with local and international standards.</w:t>
      </w:r>
      <w:r>
        <w:br/>
      </w:r>
      <w:r>
        <w:t xml:space="preserve">- Led teams of 3–5 auditors in planning, executing, and reporting audit engagements for clients in the manufacturing and logistics sectors in Peru Lima.</w:t>
      </w:r>
      <w:r>
        <w:br/>
      </w:r>
      <w:r>
        <w:t xml:space="preserve">- Developed risk assessment frameworks to identify fraud vulnerabilities and improve internal controls for 15+ clients annually.</w:t>
      </w:r>
      <w:r>
        <w:br/>
      </w:r>
      <w:r>
        <w:t xml:space="preserve">- Collaborated with regulatory bodies such as SUNAT (National Superintendence of Tax Administration) to resolve tax-related discrepancies, enhancing client trust and compliance.</w:t>
      </w:r>
      <w:r>
        <w:br/>
      </w:r>
      <w:r>
        <w:t xml:space="preserve">- Delivered training sessions on Peru Lima’s evolving tax laws to junior auditors, improving team efficiency by 20%.</w:t>
      </w:r>
    </w:p>
    <w:bookmarkEnd w:id="22"/>
    <w:bookmarkStart w:id="23" w:name="audit-assistant-pwc-perú"/>
    <w:p>
      <w:pPr>
        <w:pStyle w:val="Heading4"/>
      </w:pPr>
      <w:r>
        <w:t xml:space="preserve">Audit Assistant | PwC Perú</w:t>
      </w:r>
    </w:p>
    <w:p>
      <w:pPr>
        <w:pStyle w:val="FirstParagraph"/>
      </w:pPr>
      <w:r>
        <w:rPr>
          <w:bCs/>
          <w:b/>
        </w:rPr>
        <w:t xml:space="preserve">Peru Lima, Peru</w:t>
      </w:r>
      <w:r>
        <w:t xml:space="preserve"> </w:t>
      </w:r>
      <w:r>
        <w:t xml:space="preserve">| June 2016 – December 2018</w:t>
      </w:r>
      <w:r>
        <w:br/>
      </w:r>
      <w:r>
        <w:t xml:space="preserve">- Assisted in the preparation of audit reports for multinational corporations operating in Peru Lima, focusing on revenue recognition and expense compliance.</w:t>
      </w:r>
      <w:r>
        <w:br/>
      </w:r>
      <w:r>
        <w:t xml:space="preserve">- Utilized audit software (e.g., CaseWare) to analyze financial data, identifying discrepancies that led to cost savings of over $500,000 for clients.</w:t>
      </w:r>
      <w:r>
        <w:br/>
      </w:r>
      <w:r>
        <w:t xml:space="preserve">- Supported the implementation of internal control systems for 12+ businesses in Peru Lima, reducing operational risks by 35%.</w:t>
      </w:r>
      <w:r>
        <w:br/>
      </w:r>
      <w:r>
        <w:t xml:space="preserve">- Participated in cross-functional projects with legal and finance teams to ensure adherence to Peruvian corporate governance laws.</w:t>
      </w:r>
    </w:p>
    <w:bookmarkEnd w:id="23"/>
    <w:bookmarkStart w:id="24" w:name="junior-auditor-kpmg-perú"/>
    <w:p>
      <w:pPr>
        <w:pStyle w:val="Heading4"/>
      </w:pPr>
      <w:r>
        <w:t xml:space="preserve">Junior Auditor | KPMG Perú</w:t>
      </w:r>
    </w:p>
    <w:p>
      <w:pPr>
        <w:pStyle w:val="FirstParagraph"/>
      </w:pPr>
      <w:r>
        <w:rPr>
          <w:bCs/>
          <w:b/>
        </w:rPr>
        <w:t xml:space="preserve">Peru Lima, Peru</w:t>
      </w:r>
      <w:r>
        <w:t xml:space="preserve"> </w:t>
      </w:r>
      <w:r>
        <w:t xml:space="preserve">| September 2013 – May 2016</w:t>
      </w:r>
      <w:r>
        <w:br/>
      </w:r>
      <w:r>
        <w:t xml:space="preserve">- Conducted preliminary audits for SMEs in Peru Lima, focusing on bookkeeping accuracy and tax filings.</w:t>
      </w:r>
      <w:r>
        <w:br/>
      </w:r>
      <w:r>
        <w:t xml:space="preserve">- Assisted in the development of audit checklists tailored to Peruvian regulatory requirements, streamlining workflows by 15%.</w:t>
      </w:r>
      <w:r>
        <w:br/>
      </w:r>
      <w:r>
        <w:t xml:space="preserve">- Maintained client relationships by providing clear explanations of audit findings and recommendations for improvement.</w:t>
      </w:r>
    </w:p>
    <w:bookmarkEnd w:id="24"/>
    <w:bookmarkEnd w:id="25"/>
    <w:bookmarkStart w:id="28" w:name="education"/>
    <w:p>
      <w:pPr>
        <w:pStyle w:val="Heading3"/>
      </w:pPr>
      <w:r>
        <w:t xml:space="preserve">Education</w:t>
      </w:r>
    </w:p>
    <w:bookmarkStart w:id="26" w:name="bachelor-of-accounting-finance"/>
    <w:p>
      <w:pPr>
        <w:pStyle w:val="Heading4"/>
      </w:pPr>
      <w:r>
        <w:t xml:space="preserve">Bachelor of Accounting &amp; Finance</w:t>
      </w:r>
    </w:p>
    <w:p>
      <w:pPr>
        <w:pStyle w:val="FirstParagraph"/>
      </w:pPr>
      <w:r>
        <w:rPr>
          <w:bCs/>
          <w:b/>
        </w:rPr>
        <w:t xml:space="preserve">Universidad de Lima, Peru</w:t>
      </w:r>
      <w:r>
        <w:t xml:space="preserve"> </w:t>
      </w:r>
      <w:r>
        <w:t xml:space="preserve">| 2009–2013</w:t>
      </w:r>
      <w:r>
        <w:br/>
      </w:r>
      <w:r>
        <w:t xml:space="preserve">- Graduated with honors, specializing in financial auditing and tax compliance.</w:t>
      </w:r>
      <w:r>
        <w:br/>
      </w:r>
      <w:r>
        <w:t xml:space="preserve">- Thesis: "Impact of IFRS Adoption on Financial Reporting Accuracy in Peruvian Corporations."</w:t>
      </w:r>
    </w:p>
    <w:bookmarkEnd w:id="26"/>
    <w:bookmarkStart w:id="27" w:name="certified-public-accountant-cpa"/>
    <w:p>
      <w:pPr>
        <w:pStyle w:val="Heading4"/>
      </w:pPr>
      <w:r>
        <w:t xml:space="preserve">Certified Public Accountant (CPA)</w:t>
      </w:r>
    </w:p>
    <w:p>
      <w:pPr>
        <w:pStyle w:val="FirstParagraph"/>
      </w:pPr>
      <w:r>
        <w:rPr>
          <w:bCs/>
          <w:b/>
        </w:rPr>
        <w:t xml:space="preserve">Peru’s Ministry of Education</w:t>
      </w:r>
      <w:r>
        <w:t xml:space="preserve"> </w:t>
      </w:r>
      <w:r>
        <w:t xml:space="preserve">| 2015</w:t>
      </w:r>
      <w:r>
        <w:br/>
      </w:r>
      <w:r>
        <w:t xml:space="preserve">- Passed the national CPA examination, qualifying for professional accounting roles in Peru Lima.</w:t>
      </w:r>
    </w:p>
    <w:bookmarkEnd w:id="27"/>
    <w:bookmarkEnd w:id="28"/>
    <w:bookmarkStart w:id="29" w:name="skills"/>
    <w:p>
      <w:pPr>
        <w:pStyle w:val="Heading3"/>
      </w:pPr>
      <w:r>
        <w:t xml:space="preserve">Skills</w:t>
      </w:r>
    </w:p>
    <w:p>
      <w:pPr>
        <w:numPr>
          <w:ilvl w:val="0"/>
          <w:numId w:val="1001"/>
        </w:numPr>
        <w:pStyle w:val="Compact"/>
      </w:pPr>
      <w:r>
        <w:rPr>
          <w:bCs/>
          <w:b/>
        </w:rPr>
        <w:t xml:space="preserve">Audit &amp; Compliance:</w:t>
      </w:r>
      <w:r>
        <w:t xml:space="preserve"> </w:t>
      </w:r>
      <w:r>
        <w:t xml:space="preserve">Financial statement auditing, internal control evaluation, fraud detection.</w:t>
      </w:r>
    </w:p>
    <w:p>
      <w:pPr>
        <w:numPr>
          <w:ilvl w:val="0"/>
          <w:numId w:val="1001"/>
        </w:numPr>
        <w:pStyle w:val="Compact"/>
      </w:pPr>
      <w:r>
        <w:rPr>
          <w:bCs/>
          <w:b/>
        </w:rPr>
        <w:t xml:space="preserve">Regulatory Knowledge:</w:t>
      </w:r>
      <w:r>
        <w:t xml:space="preserve"> </w:t>
      </w:r>
      <w:r>
        <w:t xml:space="preserve">Familiar with Peruvian tax laws (Ley del Impuesto a la Renta), SUNAT guidelines, and IFRS/ISA standards.</w:t>
      </w:r>
    </w:p>
    <w:p>
      <w:pPr>
        <w:numPr>
          <w:ilvl w:val="0"/>
          <w:numId w:val="1001"/>
        </w:numPr>
        <w:pStyle w:val="Compact"/>
      </w:pPr>
      <w:r>
        <w:rPr>
          <w:bCs/>
          <w:b/>
        </w:rPr>
        <w:t xml:space="preserve">Data Analysis:</w:t>
      </w:r>
      <w:r>
        <w:t xml:space="preserve"> </w:t>
      </w:r>
      <w:r>
        <w:t xml:space="preserve">Proficient in Excel, QuickBooks, SAP, and audit software like ACL.</w:t>
      </w:r>
    </w:p>
    <w:p>
      <w:pPr>
        <w:numPr>
          <w:ilvl w:val="0"/>
          <w:numId w:val="1001"/>
        </w:numPr>
        <w:pStyle w:val="Compact"/>
      </w:pPr>
      <w:r>
        <w:rPr>
          <w:bCs/>
          <w:b/>
        </w:rPr>
        <w:t xml:space="preserve">Communication:</w:t>
      </w:r>
      <w:r>
        <w:t xml:space="preserve"> </w:t>
      </w:r>
      <w:r>
        <w:t xml:space="preserve">Strong verbal and written skills in Spanish (native) and English (fluent).</w:t>
      </w:r>
    </w:p>
    <w:p>
      <w:pPr>
        <w:numPr>
          <w:ilvl w:val="0"/>
          <w:numId w:val="1001"/>
        </w:numPr>
        <w:pStyle w:val="Compact"/>
      </w:pPr>
      <w:r>
        <w:rPr>
          <w:bCs/>
          <w:b/>
        </w:rPr>
        <w:t xml:space="preserve">Leadership:</w:t>
      </w:r>
      <w:r>
        <w:t xml:space="preserve"> </w:t>
      </w:r>
      <w:r>
        <w:t xml:space="preserve">Experienced in mentoring junior auditors and managing cross-team projects in Peru Lima.</w:t>
      </w:r>
    </w:p>
    <w:bookmarkEnd w:id="29"/>
    <w:bookmarkStart w:id="30" w:name="certifications"/>
    <w:p>
      <w:pPr>
        <w:pStyle w:val="Heading3"/>
      </w:pPr>
      <w:r>
        <w:t xml:space="preserve">Certifications</w:t>
      </w:r>
    </w:p>
    <w:p>
      <w:pPr>
        <w:numPr>
          <w:ilvl w:val="0"/>
          <w:numId w:val="1002"/>
        </w:numPr>
        <w:pStyle w:val="Compact"/>
      </w:pPr>
      <w:r>
        <w:t xml:space="preserve">Certified Internal Auditor (CIA) – Institute of Internal Auditors (IIA), 2020.</w:t>
      </w:r>
    </w:p>
    <w:p>
      <w:pPr>
        <w:numPr>
          <w:ilvl w:val="0"/>
          <w:numId w:val="1002"/>
        </w:numPr>
        <w:pStyle w:val="Compact"/>
      </w:pPr>
      <w:r>
        <w:t xml:space="preserve">Chartered Institute of Management Accountants (CIMA) – 2018.</w:t>
      </w:r>
    </w:p>
    <w:p>
      <w:pPr>
        <w:numPr>
          <w:ilvl w:val="0"/>
          <w:numId w:val="1002"/>
        </w:numPr>
        <w:pStyle w:val="Compact"/>
      </w:pPr>
      <w:r>
        <w:t xml:space="preserve">Peru Lima Tax Compliance Certificate – SUNAT, 2017.</w:t>
      </w:r>
    </w:p>
    <w:bookmarkEnd w:id="30"/>
    <w:bookmarkStart w:id="31"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bookmarkEnd w:id="31"/>
    <w:bookmarkStart w:id="32" w:name="professional-affiliations"/>
    <w:p>
      <w:pPr>
        <w:pStyle w:val="Heading3"/>
      </w:pPr>
      <w:r>
        <w:t xml:space="preserve">Professional Affiliations</w:t>
      </w:r>
    </w:p>
    <w:p>
      <w:pPr>
        <w:numPr>
          <w:ilvl w:val="0"/>
          <w:numId w:val="1004"/>
        </w:numPr>
        <w:pStyle w:val="Compact"/>
      </w:pPr>
      <w:r>
        <w:t xml:space="preserve">Member, Instituto Peruano de Contabilidad y Auditoría (IPCA), 2015–Present.</w:t>
      </w:r>
    </w:p>
    <w:p>
      <w:pPr>
        <w:numPr>
          <w:ilvl w:val="0"/>
          <w:numId w:val="1004"/>
        </w:numPr>
        <w:pStyle w:val="Compact"/>
      </w:pPr>
      <w:r>
        <w:t xml:space="preserve">Member, Association of Chartered Certified Accountants (ACCA), 2018–Present.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Conducted free audit workshops for small businesses in Peru Lima, helping 50+ entrepreneurs improve financial transparency.</w:t>
      </w:r>
      <w:r>
        <w:br/>
      </w:r>
      <w:r>
        <w:rPr>
          <w:bCs/>
          <w:b/>
        </w:rPr>
        <w:t xml:space="preserve">Hobbies:</w:t>
      </w:r>
      <w:r>
        <w:t xml:space="preserve"> </w:t>
      </w:r>
      <w:r>
        <w:t xml:space="preserve">Researching Peruvian financial history, attending industry conferences in Lima, and mentoring students at Universidad del Pacifico.</w:t>
      </w:r>
    </w:p>
    <w:bookmarkEnd w:id="33"/>
    <w:p>
      <w:pPr>
        <w:pStyle w:val="BodyText"/>
      </w:pPr>
      <w:r>
        <w:t xml:space="preserve">Curriculum Vitae | Auditor | Peru Lima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Peru Lima</dc:title>
  <dc:creator/>
  <dc:language>en</dc:language>
  <cp:keywords/>
  <dcterms:created xsi:type="dcterms:W3CDTF">2025-11-25T23:18:21Z</dcterms:created>
  <dcterms:modified xsi:type="dcterms:W3CDTF">2025-11-25T23:18:21Z</dcterms:modified>
</cp:coreProperties>
</file>

<file path=docProps/custom.xml><?xml version="1.0" encoding="utf-8"?>
<Properties xmlns="http://schemas.openxmlformats.org/officeDocument/2006/custom-properties" xmlns:vt="http://schemas.openxmlformats.org/officeDocument/2006/docPropsVTypes"/>
</file>