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Qatar</w:t>
      </w:r>
      <w:r>
        <w:t xml:space="preserve"> </w:t>
      </w:r>
      <w:r>
        <w:t xml:space="preserve">Doha</w:t>
      </w:r>
    </w:p>
    <w:bookmarkStart w:id="34" w:name="curriculum-vitae"/>
    <w:p>
      <w:pPr>
        <w:pStyle w:val="Heading1"/>
      </w:pPr>
      <w:r>
        <w:t xml:space="preserve">Curriculum Vitae</w:t>
      </w:r>
    </w:p>
    <w:bookmarkStart w:id="33" w:name="auditor-qatar-doha"/>
    <w:p>
      <w:pPr>
        <w:pStyle w:val="Heading2"/>
      </w:pPr>
      <w:r>
        <w:t xml:space="preserve">Auditor | Qatar Doha</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Phone:</w:t>
      </w:r>
      <w:r>
        <w:t xml:space="preserve"> </w:t>
      </w:r>
      <w:r>
        <w:t xml:space="preserve">+974 XXXXXXXXX</w:t>
      </w:r>
    </w:p>
    <w:p>
      <w:pPr>
        <w:pStyle w:val="BodyText"/>
      </w:pPr>
      <w:r>
        <w:rPr>
          <w:bCs/>
          <w:b/>
        </w:rPr>
        <w:t xml:space="preserve">Email:</w:t>
      </w:r>
      <w:r>
        <w:t xml:space="preserve"> </w:t>
      </w:r>
      <w:r>
        <w:t xml:space="preserve">your.email@domain.com</w:t>
      </w:r>
    </w:p>
    <w:p>
      <w:pPr>
        <w:pStyle w:val="BodyText"/>
      </w:pPr>
      <w:r>
        <w:rPr>
          <w:bCs/>
          <w:b/>
        </w:rPr>
        <w:t xml:space="preserve">LinkedIn:</w:t>
      </w:r>
      <w:r>
        <w:t xml:space="preserve"> </w:t>
      </w:r>
      <w:r>
        <w:t xml:space="preserve">linkedin.com/in/yourprofile</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Results-driven and detail-oriented Auditor with [X years] of experience in financial compliance, risk management, and internal audit processes. Proven expertise in conducting audits for multinational corporations and local entities operating in Qatar Doha. Adept at ensuring adherence to Qatari regulatory frameworks, international accounting standards (IFRS), and organizational policies. Committed to delivering accurate financial reporting and fostering transparency within dynamic business environments in Qatar Doha.</w:t>
      </w:r>
    </w:p>
    <w:bookmarkEnd w:id="21"/>
    <w:p>
      <w:r>
        <w:pict>
          <v:rect style="width:0;height:1.5pt" o:hralign="center" o:hrstd="t" o:hr="t"/>
        </w:pict>
      </w:r>
    </w:p>
    <w:bookmarkStart w:id="25" w:name="professional-experience"/>
    <w:p>
      <w:pPr>
        <w:pStyle w:val="Heading3"/>
      </w:pPr>
      <w:r>
        <w:t xml:space="preserve">Professional Experience</w:t>
      </w:r>
    </w:p>
    <w:bookmarkStart w:id="22" w:name="audit-manager"/>
    <w:p>
      <w:pPr>
        <w:pStyle w:val="Heading4"/>
      </w:pPr>
      <w:r>
        <w:t xml:space="preserve">Audit Manager</w:t>
      </w:r>
    </w:p>
    <w:p>
      <w:pPr>
        <w:pStyle w:val="FirstParagraph"/>
      </w:pPr>
      <w:r>
        <w:rPr>
          <w:bCs/>
          <w:b/>
        </w:rPr>
        <w:t xml:space="preserve">Company:</w:t>
      </w:r>
      <w:r>
        <w:t xml:space="preserve"> </w:t>
      </w:r>
      <w:r>
        <w:t xml:space="preserve">[Relevant Firm Name], Doha, Qatar |</w:t>
      </w:r>
      <w:r>
        <w:t xml:space="preserve"> </w:t>
      </w:r>
      <w:r>
        <w:rPr>
          <w:iCs/>
          <w:i/>
        </w:rPr>
        <w:t xml:space="preserve">[Start Date] - [End Date]</w:t>
      </w:r>
    </w:p>
    <w:p>
      <w:pPr>
        <w:numPr>
          <w:ilvl w:val="0"/>
          <w:numId w:val="1001"/>
        </w:numPr>
        <w:pStyle w:val="Compact"/>
      </w:pPr>
      <w:r>
        <w:t xml:space="preserve">Spearheaded audit engagements for clients in the energy, construction, and financial services sectors in Qatar Doha, ensuring compliance with Qatari laws and international standards.</w:t>
      </w:r>
    </w:p>
    <w:p>
      <w:pPr>
        <w:numPr>
          <w:ilvl w:val="0"/>
          <w:numId w:val="1001"/>
        </w:numPr>
        <w:pStyle w:val="Compact"/>
      </w:pPr>
      <w:r>
        <w:t xml:space="preserve">Managed teams of 5-10 auditors to deliver high-quality audit reports within strict deadlines, focusing on financial statements, internal controls, and regulatory compliance.</w:t>
      </w:r>
    </w:p>
    <w:p>
      <w:pPr>
        <w:numPr>
          <w:ilvl w:val="0"/>
          <w:numId w:val="1001"/>
        </w:numPr>
        <w:pStyle w:val="Compact"/>
      </w:pPr>
      <w:r>
        <w:t xml:space="preserve">Collaborated with senior management to identify risk areas and implement corrective actions for clients in Doha’s rapidly evolving business landscape.</w:t>
      </w:r>
    </w:p>
    <w:p>
      <w:pPr>
        <w:numPr>
          <w:ilvl w:val="0"/>
          <w:numId w:val="1001"/>
        </w:numPr>
        <w:pStyle w:val="Compact"/>
      </w:pPr>
      <w:r>
        <w:t xml:space="preserve">Conducted forensic audits for cases involving financial irregularities, providing actionable insights to mitigate risks in the Qatari market.</w:t>
      </w:r>
    </w:p>
    <w:p>
      <w:pPr>
        <w:numPr>
          <w:ilvl w:val="0"/>
          <w:numId w:val="1001"/>
        </w:numPr>
        <w:pStyle w:val="Compact"/>
      </w:pPr>
      <w:r>
        <w:t xml:space="preserve">Presented audit findings to stakeholders in Qatar Doha, emphasizing recommendations for operational efficiency and regulatory alignment.</w:t>
      </w:r>
    </w:p>
    <w:bookmarkEnd w:id="22"/>
    <w:bookmarkStart w:id="23" w:name="audit-senior"/>
    <w:p>
      <w:pPr>
        <w:pStyle w:val="Heading4"/>
      </w:pPr>
      <w:r>
        <w:t xml:space="preserve">Audit Senior</w:t>
      </w:r>
    </w:p>
    <w:p>
      <w:pPr>
        <w:pStyle w:val="FirstParagraph"/>
      </w:pPr>
      <w:r>
        <w:rPr>
          <w:bCs/>
          <w:b/>
        </w:rPr>
        <w:t xml:space="preserve">Company:</w:t>
      </w:r>
      <w:r>
        <w:t xml:space="preserve"> </w:t>
      </w:r>
      <w:r>
        <w:t xml:space="preserve">[Another Relevant Firm Name], Doha, Qatar |</w:t>
      </w:r>
      <w:r>
        <w:t xml:space="preserve"> </w:t>
      </w:r>
      <w:r>
        <w:rPr>
          <w:iCs/>
          <w:i/>
        </w:rPr>
        <w:t xml:space="preserve">[Start Date] - [End Date]</w:t>
      </w:r>
    </w:p>
    <w:p>
      <w:pPr>
        <w:numPr>
          <w:ilvl w:val="0"/>
          <w:numId w:val="1002"/>
        </w:numPr>
        <w:pStyle w:val="Compact"/>
      </w:pPr>
      <w:r>
        <w:t xml:space="preserve">Assisted in the preparation of audit plans and execution of fieldwork for public and private sector clients in Qatar Doha, covering areas like payroll, tax compliance, and procurement.</w:t>
      </w:r>
    </w:p>
    <w:p>
      <w:pPr>
        <w:numPr>
          <w:ilvl w:val="0"/>
          <w:numId w:val="1002"/>
        </w:numPr>
        <w:pStyle w:val="Compact"/>
      </w:pPr>
      <w:r>
        <w:t xml:space="preserve">Ensured adherence to the Financial Services Regulatory Authority (FSRA) guidelines while auditing financial institutions operating in Doha.</w:t>
      </w:r>
    </w:p>
    <w:p>
      <w:pPr>
        <w:numPr>
          <w:ilvl w:val="0"/>
          <w:numId w:val="1002"/>
        </w:numPr>
        <w:pStyle w:val="Compact"/>
      </w:pPr>
      <w:r>
        <w:t xml:space="preserve">Developed audit procedures tailored to Qatari accounting standards (QAS) and international frameworks such as ISA (International Standards on Auditing).</w:t>
      </w:r>
    </w:p>
    <w:p>
      <w:pPr>
        <w:numPr>
          <w:ilvl w:val="0"/>
          <w:numId w:val="1002"/>
        </w:numPr>
        <w:pStyle w:val="Compact"/>
      </w:pPr>
      <w:r>
        <w:t xml:space="preserve">Provided training to junior auditors on local regulations, including the Public Procurement Law of Qatar and the Central Bank of Qatar’s requirements.</w:t>
      </w:r>
    </w:p>
    <w:p>
      <w:pPr>
        <w:numPr>
          <w:ilvl w:val="0"/>
          <w:numId w:val="1002"/>
        </w:numPr>
        <w:pStyle w:val="Compact"/>
      </w:pPr>
      <w:r>
        <w:t xml:space="preserve">Supported clients in Doha with audit readiness for major events like the FIFA World Cup 2022, ensuring alignment with global best practices.</w:t>
      </w:r>
    </w:p>
    <w:bookmarkEnd w:id="23"/>
    <w:bookmarkStart w:id="24" w:name="audit-intern"/>
    <w:p>
      <w:pPr>
        <w:pStyle w:val="Heading4"/>
      </w:pPr>
      <w:r>
        <w:t xml:space="preserve">Audit Intern</w:t>
      </w:r>
    </w:p>
    <w:p>
      <w:pPr>
        <w:pStyle w:val="FirstParagraph"/>
      </w:pPr>
      <w:r>
        <w:rPr>
          <w:bCs/>
          <w:b/>
        </w:rPr>
        <w:t xml:space="preserve">Company:</w:t>
      </w:r>
      <w:r>
        <w:t xml:space="preserve"> </w:t>
      </w:r>
      <w:r>
        <w:t xml:space="preserve">[Relevant Organization], Doha, Qatar |</w:t>
      </w:r>
      <w:r>
        <w:t xml:space="preserve"> </w:t>
      </w:r>
      <w:r>
        <w:rPr>
          <w:iCs/>
          <w:i/>
        </w:rPr>
        <w:t xml:space="preserve">[Start Date] - [End Date]</w:t>
      </w:r>
    </w:p>
    <w:p>
      <w:pPr>
        <w:numPr>
          <w:ilvl w:val="0"/>
          <w:numId w:val="1003"/>
        </w:numPr>
        <w:pStyle w:val="Compact"/>
      </w:pPr>
      <w:r>
        <w:t xml:space="preserve">Assisted in the audit of financial statements for multinational corporations based in Doha, focusing on revenue recognition and expense verification.</w:t>
      </w:r>
    </w:p>
    <w:p>
      <w:pPr>
        <w:numPr>
          <w:ilvl w:val="0"/>
          <w:numId w:val="1003"/>
        </w:numPr>
        <w:pStyle w:val="Compact"/>
      </w:pPr>
      <w:r>
        <w:t xml:space="preserve">Gained hands-on experience with audit software like ACL and IDEA, while analyzing data to detect anomalies in Qatari financial systems.</w:t>
      </w:r>
    </w:p>
    <w:p>
      <w:pPr>
        <w:numPr>
          <w:ilvl w:val="0"/>
          <w:numId w:val="1003"/>
        </w:numPr>
        <w:pStyle w:val="Compact"/>
      </w:pPr>
      <w:r>
        <w:t xml:space="preserve">Supported the preparation of internal control assessments for clients in Qatar’s hospitality and retail sectors.</w:t>
      </w:r>
    </w:p>
    <w:p>
      <w:pPr>
        <w:numPr>
          <w:ilvl w:val="0"/>
          <w:numId w:val="1003"/>
        </w:numPr>
        <w:pStyle w:val="Compact"/>
      </w:pPr>
      <w:r>
        <w:t xml:space="preserve">Participated in site visits across Doha to verify asset valuations and ensure compliance with local accounting practices.</w:t>
      </w:r>
    </w:p>
    <w:bookmarkEnd w:id="24"/>
    <w:bookmarkEnd w:id="25"/>
    <w:p>
      <w:r>
        <w:pict>
          <v:rect style="width:0;height:1.5pt" o:hralign="center" o:hrstd="t" o:hr="t"/>
        </w:pict>
      </w:r>
    </w:p>
    <w:bookmarkStart w:id="28" w:name="education"/>
    <w:p>
      <w:pPr>
        <w:pStyle w:val="Heading3"/>
      </w:pPr>
      <w:r>
        <w:t xml:space="preserve">Education</w:t>
      </w:r>
    </w:p>
    <w:bookmarkStart w:id="26" w:name="bachelor-of-science-in-accounting"/>
    <w:p>
      <w:pPr>
        <w:pStyle w:val="Heading4"/>
      </w:pPr>
      <w:r>
        <w:t xml:space="preserve">Bachelor of Science in Accounting</w:t>
      </w:r>
    </w:p>
    <w:p>
      <w:pPr>
        <w:pStyle w:val="FirstParagraph"/>
      </w:pPr>
      <w:r>
        <w:rPr>
          <w:bCs/>
          <w:b/>
        </w:rPr>
        <w:t xml:space="preserve">Institution:</w:t>
      </w:r>
      <w:r>
        <w:t xml:space="preserve"> </w:t>
      </w:r>
      <w:r>
        <w:t xml:space="preserve">[University Name], Doha, Qatar |</w:t>
      </w:r>
      <w:r>
        <w:t xml:space="preserve"> </w:t>
      </w:r>
      <w:r>
        <w:rPr>
          <w:iCs/>
          <w:i/>
        </w:rPr>
        <w:t xml:space="preserve">[Year]</w:t>
      </w:r>
    </w:p>
    <w:p>
      <w:pPr>
        <w:pStyle w:val="BodyText"/>
      </w:pPr>
      <w:r>
        <w:t xml:space="preserve">Relevant coursework: Financial Auditing, Corporate Governance, Taxation Laws (Qatari and International), and Risk Management.</w:t>
      </w:r>
    </w:p>
    <w:bookmarkEnd w:id="26"/>
    <w:bookmarkStart w:id="27" w:name="certified-public-accountant-cpa"/>
    <w:p>
      <w:pPr>
        <w:pStyle w:val="Heading4"/>
      </w:pPr>
      <w:r>
        <w:t xml:space="preserve">Certified Public Accountant (CPA)</w:t>
      </w:r>
    </w:p>
    <w:p>
      <w:pPr>
        <w:pStyle w:val="FirstParagraph"/>
      </w:pPr>
      <w:r>
        <w:rPr>
          <w:bCs/>
          <w:b/>
        </w:rPr>
        <w:t xml:space="preserve">Institution:</w:t>
      </w:r>
      <w:r>
        <w:t xml:space="preserve"> </w:t>
      </w:r>
      <w:r>
        <w:t xml:space="preserve">[Relevant Board], [Country] |</w:t>
      </w:r>
      <w:r>
        <w:t xml:space="preserve"> </w:t>
      </w:r>
      <w:r>
        <w:rPr>
          <w:iCs/>
          <w:i/>
        </w:rPr>
        <w:t xml:space="preserve">[Year]</w:t>
      </w:r>
    </w:p>
    <w:p>
      <w:pPr>
        <w:pStyle w:val="BodyText"/>
      </w:pPr>
      <w:r>
        <w:t xml:space="preserve">Specialized in audit procedures, tax compliance, and financial reporting standards applicable to businesses in Qatar Doha.</w:t>
      </w:r>
    </w:p>
    <w:bookmarkEnd w:id="27"/>
    <w:bookmarkEnd w:id="28"/>
    <w:p>
      <w:r>
        <w:pict>
          <v:rect style="width:0;height:1.5pt" o:hralign="center" o:hrstd="t" o:hr="t"/>
        </w:pict>
      </w:r>
    </w:p>
    <w:bookmarkStart w:id="29" w:name="skills"/>
    <w:p>
      <w:pPr>
        <w:pStyle w:val="Heading3"/>
      </w:pPr>
      <w:r>
        <w:t xml:space="preserve">Skills</w:t>
      </w:r>
    </w:p>
    <w:p>
      <w:pPr>
        <w:numPr>
          <w:ilvl w:val="0"/>
          <w:numId w:val="1004"/>
        </w:numPr>
        <w:pStyle w:val="Compact"/>
      </w:pPr>
      <w:r>
        <w:t xml:space="preserve">Expert in conducting financial audits, internal control reviews, and compliance assessments for organizations in Qatar Doha.</w:t>
      </w:r>
    </w:p>
    <w:p>
      <w:pPr>
        <w:numPr>
          <w:ilvl w:val="0"/>
          <w:numId w:val="1004"/>
        </w:numPr>
        <w:pStyle w:val="Compact"/>
      </w:pPr>
      <w:r>
        <w:t xml:space="preserve">Proficient in audit software (e.g., ACL, IDEA) and Microsoft Excel/Access for data analysis.</w:t>
      </w:r>
    </w:p>
    <w:p>
      <w:pPr>
        <w:numPr>
          <w:ilvl w:val="0"/>
          <w:numId w:val="1004"/>
        </w:numPr>
        <w:pStyle w:val="Compact"/>
      </w:pPr>
      <w:r>
        <w:t xml:space="preserve">Strong understanding of Qatari regulatory frameworks such as the Public Sector Accounting Manual (PSAM) and FSRA guidelines.</w:t>
      </w:r>
    </w:p>
    <w:p>
      <w:pPr>
        <w:numPr>
          <w:ilvl w:val="0"/>
          <w:numId w:val="1004"/>
        </w:numPr>
        <w:pStyle w:val="Compact"/>
      </w:pPr>
      <w:r>
        <w:t xml:space="preserve">Certified in ISO 9001:2015 quality management systems, relevant to audit processes in Qatar’s business environment.</w:t>
      </w:r>
    </w:p>
    <w:p>
      <w:pPr>
        <w:numPr>
          <w:ilvl w:val="0"/>
          <w:numId w:val="1004"/>
        </w:numPr>
        <w:pStyle w:val="Compact"/>
      </w:pPr>
      <w:r>
        <w:t xml:space="preserve">Fluent in Arabic and English, with the ability to communicate effectively with stakeholders across diverse cultural backgrounds in Doha.</w:t>
      </w:r>
    </w:p>
    <w:p>
      <w:pPr>
        <w:numPr>
          <w:ilvl w:val="0"/>
          <w:numId w:val="1004"/>
        </w:numPr>
        <w:pStyle w:val="Compact"/>
      </w:pPr>
      <w:r>
        <w:t xml:space="preserve">Excellent analytical and problem-solving skills, with a focus on risk mitigation and financial integrity.</w:t>
      </w:r>
    </w:p>
    <w:bookmarkEnd w:id="29"/>
    <w:p>
      <w:r>
        <w:pict>
          <v:rect style="width:0;height:1.5pt" o:hralign="center" o:hrstd="t" o:hr="t"/>
        </w:pict>
      </w:r>
    </w:p>
    <w:bookmarkStart w:id="30" w:name="certifications"/>
    <w:p>
      <w:pPr>
        <w:pStyle w:val="Heading3"/>
      </w:pPr>
      <w:r>
        <w:t xml:space="preserve">Certifications</w:t>
      </w:r>
    </w:p>
    <w:p>
      <w:pPr>
        <w:numPr>
          <w:ilvl w:val="0"/>
          <w:numId w:val="1005"/>
        </w:numPr>
        <w:pStyle w:val="Compact"/>
      </w:pPr>
      <w:r>
        <w:t xml:space="preserve">Certified Internal Auditor (CIA) – [Institution], [Year]</w:t>
      </w:r>
    </w:p>
    <w:p>
      <w:pPr>
        <w:numPr>
          <w:ilvl w:val="0"/>
          <w:numId w:val="1005"/>
        </w:numPr>
        <w:pStyle w:val="Compact"/>
      </w:pPr>
      <w:r>
        <w:t xml:space="preserve">Chartered Accountant (CA) – [Institution], [Year]</w:t>
      </w:r>
    </w:p>
    <w:p>
      <w:pPr>
        <w:numPr>
          <w:ilvl w:val="0"/>
          <w:numId w:val="1005"/>
        </w:numPr>
        <w:pStyle w:val="Compact"/>
      </w:pPr>
      <w:r>
        <w:t xml:space="preserve">ISO 19011:2018 Lead Auditor Certification – [Institution], [Year]</w:t>
      </w:r>
    </w:p>
    <w:bookmarkEnd w:id="30"/>
    <w:p>
      <w:r>
        <w:pict>
          <v:rect style="width:0;height:1.5pt" o:hralign="center" o:hrstd="t" o:hr="t"/>
        </w:pict>
      </w:r>
    </w:p>
    <w:bookmarkStart w:id="31" w:name="professional-affiliations"/>
    <w:p>
      <w:pPr>
        <w:pStyle w:val="Heading3"/>
      </w:pPr>
      <w:r>
        <w:t xml:space="preserve">Professional Affiliations</w:t>
      </w:r>
    </w:p>
    <w:p>
      <w:pPr>
        <w:numPr>
          <w:ilvl w:val="0"/>
          <w:numId w:val="1006"/>
        </w:numPr>
        <w:pStyle w:val="Compact"/>
      </w:pPr>
      <w:r>
        <w:t xml:space="preserve">Member, Institute of Chartered Accountants in England and Wales (ICAEW)</w:t>
      </w:r>
    </w:p>
    <w:p>
      <w:pPr>
        <w:numPr>
          <w:ilvl w:val="0"/>
          <w:numId w:val="1006"/>
        </w:numPr>
        <w:pStyle w:val="Compact"/>
      </w:pPr>
      <w:r>
        <w:t xml:space="preserve">Member, Qatar Institute of Chartered Accountants (QICA)</w:t>
      </w:r>
    </w:p>
    <w:p>
      <w:pPr>
        <w:numPr>
          <w:ilvl w:val="0"/>
          <w:numId w:val="1006"/>
        </w:numPr>
        <w:pStyle w:val="Compact"/>
      </w:pPr>
      <w:r>
        <w:t xml:space="preserve">Active participant in the Qatari Auditing Standards Board (QASB) workshops and seminars.</w:t>
      </w:r>
    </w:p>
    <w:bookmarkEnd w:id="31"/>
    <w:p>
      <w:r>
        <w:pict>
          <v:rect style="width:0;height:1.5pt" o:hralign="center" o:hrstd="t" o:hr="t"/>
        </w:pict>
      </w:r>
    </w:p>
    <w:bookmarkStart w:id="32" w:name="additional-information"/>
    <w:p>
      <w:pPr>
        <w:pStyle w:val="Heading3"/>
      </w:pPr>
      <w:r>
        <w:t xml:space="preserve">Additional Information</w:t>
      </w:r>
    </w:p>
    <w:p>
      <w:pPr>
        <w:pStyle w:val="FirstParagraph"/>
      </w:pPr>
      <w:r>
        <w:t xml:space="preserve">Passionate about contributing to the growth of Qatar’s economy through meticulous audit practices. Experienced in navigating the unique challenges of auditing in Doha, including cross-border transactions, regulatory changes, and cultural nuances. Committed to upholding the highest standards of professionalism and integrity as an Auditor in Qatar Doha.</w:t>
      </w:r>
    </w:p>
    <w:bookmarkEnd w:id="32"/>
    <w:p>
      <w:r>
        <w:pict>
          <v:rect style="width:0;height:1.5pt" o:hralign="center" o:hrstd="t" o:hr="t"/>
        </w:pict>
      </w:r>
    </w:p>
    <w:p>
      <w:pPr>
        <w:pStyle w:val="FirstParagraph"/>
      </w:pPr>
      <w:r>
        <w:t xml:space="preserve">© [Your Name] | Curriculum Vitae for Auditor Role in Qatar Doha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Qatar Doha</dc:title>
  <dc:creator/>
  <dc:language>en</dc:language>
  <cp:keywords/>
  <dcterms:created xsi:type="dcterms:W3CDTF">2026-04-30T05:29:17Z</dcterms:created>
  <dcterms:modified xsi:type="dcterms:W3CDTF">2026-04-30T05:29:17Z</dcterms:modified>
</cp:coreProperties>
</file>

<file path=docProps/custom.xml><?xml version="1.0" encoding="utf-8"?>
<Properties xmlns="http://schemas.openxmlformats.org/officeDocument/2006/custom-properties" xmlns:vt="http://schemas.openxmlformats.org/officeDocument/2006/docPropsVTypes"/>
</file>