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34" w:name="auditor-saudi-arabia-riyadh"/>
    <w:p>
      <w:pPr>
        <w:pStyle w:val="Heading2"/>
      </w:pPr>
      <w:r>
        <w:t xml:space="preserve">Auditor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20"/>
    <w:bookmarkStart w:id="21" w:name="professional-summary"/>
    <w:p>
      <w:pPr>
        <w:pStyle w:val="Heading3"/>
      </w:pPr>
      <w:r>
        <w:t xml:space="preserve">Professional Summary</w:t>
      </w:r>
    </w:p>
    <w:p>
      <w:pPr>
        <w:pStyle w:val="FirstParagraph"/>
      </w:pPr>
      <w:r>
        <w:t xml:space="preserve">A dedicated and detail-oriented Auditor with over [X years] of experience in financial auditing, compliance, and risk management. Specialized in delivering accurate financial assessments for multinational corporations operating in Saudi Arabia Riyadh, ensuring adherence to local regulations and international standards. Proven expertise in conducting internal audits, identifying operational inefficiencies, and providing actionable insights to enhance organizational performance. Committed to upholding the highest ethical standards while supporting business growth in a dynamic market like Saudi Arabia.</w:t>
      </w:r>
    </w:p>
    <w:bookmarkEnd w:id="21"/>
    <w:bookmarkStart w:id="25" w:name="professional-experience"/>
    <w:p>
      <w:pPr>
        <w:pStyle w:val="Heading3"/>
      </w:pPr>
      <w:r>
        <w:t xml:space="preserve">Professional Experience</w:t>
      </w:r>
    </w:p>
    <w:bookmarkStart w:id="22" w:name="X6893717abafaf91b496324f7d47a6a5db1fcef3"/>
    <w:p>
      <w:pPr>
        <w:pStyle w:val="Heading4"/>
      </w:pPr>
      <w:r>
        <w:t xml:space="preserve">Audit Senior | [Company Name], Riyadh, Saudi Arabia</w:t>
      </w:r>
    </w:p>
    <w:p>
      <w:pPr>
        <w:pStyle w:val="FirstParagraph"/>
      </w:pPr>
      <w:r>
        <w:rPr>
          <w:iCs/>
          <w:i/>
        </w:rPr>
        <w:t xml:space="preserve">Jan 2020 – Present</w:t>
      </w:r>
    </w:p>
    <w:p>
      <w:pPr>
        <w:numPr>
          <w:ilvl w:val="0"/>
          <w:numId w:val="1001"/>
        </w:numPr>
        <w:pStyle w:val="Compact"/>
      </w:pPr>
      <w:r>
        <w:t xml:space="preserve">Lead audit teams in conducting financial and operational audits for leading enterprises in Riyadh, including energy, healthcare, and retail sectors.</w:t>
      </w:r>
    </w:p>
    <w:p>
      <w:pPr>
        <w:numPr>
          <w:ilvl w:val="0"/>
          <w:numId w:val="1001"/>
        </w:numPr>
        <w:pStyle w:val="Compact"/>
      </w:pPr>
      <w:r>
        <w:t xml:space="preserve">Ensured compliance with Saudi Arabian accounting standards (SAS) and international financial reporting standards (IFRS).</w:t>
      </w:r>
    </w:p>
    <w:p>
      <w:pPr>
        <w:numPr>
          <w:ilvl w:val="0"/>
          <w:numId w:val="1001"/>
        </w:numPr>
        <w:pStyle w:val="Compact"/>
      </w:pPr>
      <w:r>
        <w:t xml:space="preserve">Identified discrepancies in financial statements, resulting in cost savings of over [X%] for clients through process optimization.</w:t>
      </w:r>
    </w:p>
    <w:p>
      <w:pPr>
        <w:numPr>
          <w:ilvl w:val="0"/>
          <w:numId w:val="1001"/>
        </w:numPr>
        <w:pStyle w:val="Compact"/>
      </w:pPr>
      <w:r>
        <w:t xml:space="preserve">Collaborated with internal stakeholders to implement robust internal control frameworks, reducing risks of non-compliance by 30%.</w:t>
      </w:r>
    </w:p>
    <w:bookmarkEnd w:id="22"/>
    <w:bookmarkStart w:id="23" w:name="Xaa8bc4405e86d3949d6a24bf1e662f1ade62fdf"/>
    <w:p>
      <w:pPr>
        <w:pStyle w:val="Heading4"/>
      </w:pPr>
      <w:r>
        <w:t xml:space="preserve">Audit Associate | [Another Company Name], Riyadh, Saudi Arabia</w:t>
      </w:r>
    </w:p>
    <w:p>
      <w:pPr>
        <w:pStyle w:val="FirstParagraph"/>
      </w:pPr>
      <w:r>
        <w:rPr>
          <w:iCs/>
          <w:i/>
        </w:rPr>
        <w:t xml:space="preserve">Jun 2016 – Dec 2019</w:t>
      </w:r>
    </w:p>
    <w:p>
      <w:pPr>
        <w:numPr>
          <w:ilvl w:val="0"/>
          <w:numId w:val="1002"/>
        </w:numPr>
        <w:pStyle w:val="Compact"/>
      </w:pPr>
      <w:r>
        <w:t xml:space="preserve">Conducted detailed reviews of financial records, payroll systems, and tax compliance for multinational firms in the Kingdom.</w:t>
      </w:r>
    </w:p>
    <w:p>
      <w:pPr>
        <w:numPr>
          <w:ilvl w:val="0"/>
          <w:numId w:val="1002"/>
        </w:numPr>
        <w:pStyle w:val="Compact"/>
      </w:pPr>
      <w:r>
        <w:t xml:space="preserve">Prepared audit reports and presented findings to senior management, emphasizing areas requiring improvement.</w:t>
      </w:r>
    </w:p>
    <w:p>
      <w:pPr>
        <w:numPr>
          <w:ilvl w:val="0"/>
          <w:numId w:val="1002"/>
        </w:numPr>
        <w:pStyle w:val="Compact"/>
      </w:pPr>
      <w:r>
        <w:t xml:space="preserve">Supported the implementation of digital auditing tools tailored to Saudi Arabia's regulatory environment.</w:t>
      </w:r>
    </w:p>
    <w:p>
      <w:pPr>
        <w:numPr>
          <w:ilvl w:val="0"/>
          <w:numId w:val="1002"/>
        </w:numPr>
        <w:pStyle w:val="Compact"/>
      </w:pPr>
      <w:r>
        <w:t xml:space="preserve">Gained in-depth knowledge of Saudi Arabia's tax laws (e.g., VAT, corporate tax) and their impact on business operations.</w:t>
      </w:r>
    </w:p>
    <w:bookmarkEnd w:id="23"/>
    <w:bookmarkStart w:id="24" w:name="Xf8afef06ef010931c4d9b8df1a7937549b42cf8"/>
    <w:p>
      <w:pPr>
        <w:pStyle w:val="Heading4"/>
      </w:pPr>
      <w:r>
        <w:t xml:space="preserve">Junior Auditor | [Previous Company Name], Riyadh, Saudi Arabia</w:t>
      </w:r>
    </w:p>
    <w:p>
      <w:pPr>
        <w:pStyle w:val="FirstParagraph"/>
      </w:pPr>
      <w:r>
        <w:rPr>
          <w:iCs/>
          <w:i/>
        </w:rPr>
        <w:t xml:space="preserve">Jan 2013 – May 2016</w:t>
      </w:r>
    </w:p>
    <w:p>
      <w:pPr>
        <w:numPr>
          <w:ilvl w:val="0"/>
          <w:numId w:val="1003"/>
        </w:numPr>
        <w:pStyle w:val="Compact"/>
      </w:pPr>
      <w:r>
        <w:t xml:space="preserve">Assisted in the audit of financial statements for SMEs and large corporations, focusing on accuracy and transparency.</w:t>
      </w:r>
    </w:p>
    <w:p>
      <w:pPr>
        <w:numPr>
          <w:ilvl w:val="0"/>
          <w:numId w:val="1003"/>
        </w:numPr>
        <w:pStyle w:val="Compact"/>
      </w:pPr>
      <w:r>
        <w:t xml:space="preserve">Developed strong analytical skills by evaluating complex financial data and ensuring alignment with Saudi Arabia's legal frameworks.</w:t>
      </w:r>
    </w:p>
    <w:p>
      <w:pPr>
        <w:numPr>
          <w:ilvl w:val="0"/>
          <w:numId w:val="1003"/>
        </w:numPr>
        <w:pStyle w:val="Compact"/>
      </w:pPr>
      <w:r>
        <w:t xml:space="preserve">Contributed to the successful completion of audits for clients in key industries such as construction, telecommunications, and e-commerce.</w:t>
      </w:r>
    </w:p>
    <w:bookmarkEnd w:id="24"/>
    <w:bookmarkEnd w:id="25"/>
    <w:bookmarkStart w:id="28" w:name="education"/>
    <w:p>
      <w:pPr>
        <w:pStyle w:val="Heading3"/>
      </w:pPr>
      <w:r>
        <w:t xml:space="preserve">Education</w:t>
      </w:r>
    </w:p>
    <w:bookmarkStart w:id="26" w:name="X3069860df10ce1b77be8ddad1fcd955ba81c41e"/>
    <w:p>
      <w:pPr>
        <w:pStyle w:val="Heading4"/>
      </w:pPr>
      <w:r>
        <w:t xml:space="preserve">Bachelor of Science in Accounting | [University Name], Riyadh, Saudi Arabia</w:t>
      </w:r>
    </w:p>
    <w:p>
      <w:pPr>
        <w:pStyle w:val="FirstParagraph"/>
      </w:pPr>
      <w:r>
        <w:rPr>
          <w:iCs/>
          <w:i/>
        </w:rPr>
        <w:t xml:space="preserve">Graduated: [Year]</w:t>
      </w:r>
    </w:p>
    <w:p>
      <w:pPr>
        <w:numPr>
          <w:ilvl w:val="0"/>
          <w:numId w:val="1004"/>
        </w:numPr>
        <w:pStyle w:val="Compact"/>
      </w:pPr>
      <w:r>
        <w:t xml:space="preserve">Relevant coursework: Financial Auditing, Taxation, Corporate Governance.</w:t>
      </w:r>
    </w:p>
    <w:p>
      <w:pPr>
        <w:numPr>
          <w:ilvl w:val="0"/>
          <w:numId w:val="1004"/>
        </w:numPr>
        <w:pStyle w:val="Compact"/>
      </w:pPr>
      <w:r>
        <w:t xml:space="preserve">Prominent projects focused on auditing practices in the Middle East, including case studies on Saudi Arabia's economic reforms (Vision 2030).</w:t>
      </w:r>
    </w:p>
    <w:bookmarkEnd w:id="26"/>
    <w:bookmarkStart w:id="27" w:name="X078f19a557aaab01de13157acc9720574e20ded"/>
    <w:p>
      <w:pPr>
        <w:pStyle w:val="Heading4"/>
      </w:pPr>
      <w:r>
        <w:t xml:space="preserve">Master of Science in Finance | [University Name], [Location]</w:t>
      </w:r>
    </w:p>
    <w:p>
      <w:pPr>
        <w:pStyle w:val="FirstParagraph"/>
      </w:pPr>
      <w:r>
        <w:rPr>
          <w:iCs/>
          <w:i/>
        </w:rPr>
        <w:t xml:space="preserve">Graduated: [Year]</w:t>
      </w:r>
    </w:p>
    <w:p>
      <w:pPr>
        <w:numPr>
          <w:ilvl w:val="0"/>
          <w:numId w:val="1005"/>
        </w:numPr>
        <w:pStyle w:val="Compact"/>
      </w:pPr>
      <w:r>
        <w:t xml:space="preserve">Specialized in financial risk management and audit strategies, with a focus on global markets.</w:t>
      </w:r>
    </w:p>
    <w:p>
      <w:pPr>
        <w:numPr>
          <w:ilvl w:val="0"/>
          <w:numId w:val="1005"/>
        </w:numPr>
        <w:pStyle w:val="Compact"/>
      </w:pPr>
      <w:r>
        <w:t xml:space="preserve">Published research on the impact of digital transformation in auditing, particularly relevant to Saudi Arabia's evolving business landscape.</w:t>
      </w:r>
    </w:p>
    <w:bookmarkEnd w:id="27"/>
    <w:bookmarkEnd w:id="28"/>
    <w:bookmarkStart w:id="29" w:name="certifications-licenses"/>
    <w:p>
      <w:pPr>
        <w:pStyle w:val="Heading3"/>
      </w:pPr>
      <w:r>
        <w:t xml:space="preserve">Certifications &amp; Licenses</w:t>
      </w:r>
    </w:p>
    <w:p>
      <w:pPr>
        <w:numPr>
          <w:ilvl w:val="0"/>
          <w:numId w:val="1006"/>
        </w:numPr>
        <w:pStyle w:val="Compact"/>
      </w:pPr>
      <w:r>
        <w:rPr>
          <w:bCs/>
          <w:b/>
        </w:rPr>
        <w:t xml:space="preserve">Certified Public Accountant (CPA)</w:t>
      </w:r>
      <w:r>
        <w:t xml:space="preserve"> </w:t>
      </w:r>
      <w:r>
        <w:t xml:space="preserve">– [Issuing Authority], [Year]</w:t>
      </w:r>
    </w:p>
    <w:p>
      <w:pPr>
        <w:numPr>
          <w:ilvl w:val="0"/>
          <w:numId w:val="1006"/>
        </w:numPr>
        <w:pStyle w:val="Compact"/>
      </w:pPr>
      <w:r>
        <w:rPr>
          <w:bCs/>
          <w:b/>
        </w:rPr>
        <w:t xml:space="preserve">International Certification of Auditing (ICA)</w:t>
      </w:r>
      <w:r>
        <w:t xml:space="preserve"> </w:t>
      </w:r>
      <w:r>
        <w:t xml:space="preserve">– [Issuing Authority], [Year]</w:t>
      </w:r>
    </w:p>
    <w:p>
      <w:pPr>
        <w:numPr>
          <w:ilvl w:val="0"/>
          <w:numId w:val="1006"/>
        </w:numPr>
        <w:pStyle w:val="Compact"/>
      </w:pPr>
      <w:r>
        <w:rPr>
          <w:bCs/>
          <w:b/>
        </w:rPr>
        <w:t xml:space="preserve">Saudi Institute of Auditors (SIA) Membership</w:t>
      </w:r>
      <w:r>
        <w:t xml:space="preserve"> </w:t>
      </w:r>
      <w:r>
        <w:t xml:space="preserve">– [Year]</w:t>
      </w:r>
    </w:p>
    <w:p>
      <w:pPr>
        <w:numPr>
          <w:ilvl w:val="0"/>
          <w:numId w:val="1006"/>
        </w:numPr>
        <w:pStyle w:val="Compact"/>
      </w:pPr>
      <w:r>
        <w:rPr>
          <w:bCs/>
          <w:b/>
        </w:rPr>
        <w:t xml:space="preserve">VAT Compliance Certification</w:t>
      </w:r>
      <w:r>
        <w:t xml:space="preserve"> </w:t>
      </w:r>
      <w:r>
        <w:t xml:space="preserve">– Saudi Ministry of Finance, [Year]</w:t>
      </w:r>
    </w:p>
    <w:bookmarkEnd w:id="29"/>
    <w:bookmarkStart w:id="30" w:name="technical-skills"/>
    <w:p>
      <w:pPr>
        <w:pStyle w:val="Heading3"/>
      </w:pPr>
      <w:r>
        <w:t xml:space="preserve">Technical Skills</w:t>
      </w:r>
    </w:p>
    <w:p>
      <w:pPr>
        <w:numPr>
          <w:ilvl w:val="0"/>
          <w:numId w:val="1007"/>
        </w:numPr>
        <w:pStyle w:val="Compact"/>
      </w:pPr>
      <w:r>
        <w:t xml:space="preserve">Proficient in audit software (e.g., ACL, IDEA) and ERP systems like SAP and Oracle.</w:t>
      </w:r>
    </w:p>
    <w:p>
      <w:pPr>
        <w:numPr>
          <w:ilvl w:val="0"/>
          <w:numId w:val="1007"/>
        </w:numPr>
        <w:pStyle w:val="Compact"/>
      </w:pPr>
      <w:r>
        <w:t xml:space="preserve">Strong knowledge of accounting standards, including Saudi Arabia's SAS and IFRS.</w:t>
      </w:r>
    </w:p>
    <w:p>
      <w:pPr>
        <w:numPr>
          <w:ilvl w:val="0"/>
          <w:numId w:val="1007"/>
        </w:numPr>
        <w:pStyle w:val="Compact"/>
      </w:pPr>
      <w:r>
        <w:t xml:space="preserve">Expertise in data analysis tools (Excel, Tableau) for financial reporting.</w:t>
      </w:r>
    </w:p>
    <w:p>
      <w:pPr>
        <w:numPr>
          <w:ilvl w:val="0"/>
          <w:numId w:val="1007"/>
        </w:numPr>
        <w:pStyle w:val="Compact"/>
      </w:pPr>
      <w:r>
        <w:t xml:space="preserve">Fluent in Arabic and English, with strong communication skills for cross-cultural collaboration in Riyadh.</w:t>
      </w:r>
    </w:p>
    <w:bookmarkEnd w:id="30"/>
    <w:bookmarkStart w:id="31" w:name="professional-affiliations"/>
    <w:p>
      <w:pPr>
        <w:pStyle w:val="Heading3"/>
      </w:pPr>
      <w:r>
        <w:t xml:space="preserve">Professional Affiliations</w:t>
      </w:r>
    </w:p>
    <w:p>
      <w:pPr>
        <w:numPr>
          <w:ilvl w:val="0"/>
          <w:numId w:val="1008"/>
        </w:numPr>
        <w:pStyle w:val="Compact"/>
      </w:pPr>
      <w:r>
        <w:t xml:space="preserve">Member, Saudi Institute of Auditors (SIA)</w:t>
      </w:r>
    </w:p>
    <w:p>
      <w:pPr>
        <w:numPr>
          <w:ilvl w:val="0"/>
          <w:numId w:val="1008"/>
        </w:numPr>
        <w:pStyle w:val="Compact"/>
      </w:pPr>
      <w:r>
        <w:t xml:space="preserve">Member, Association of Chartered Certified Accountants (ACCA)</w:t>
      </w:r>
    </w:p>
    <w:p>
      <w:pPr>
        <w:numPr>
          <w:ilvl w:val="0"/>
          <w:numId w:val="1008"/>
        </w:numPr>
        <w:pStyle w:val="Compact"/>
      </w:pPr>
      <w:r>
        <w:t xml:space="preserve">Participated in seminars on auditing best practices in the Middle East, hosted by the Saudi Council of Economic and Development Affairs.</w:t>
      </w:r>
    </w:p>
    <w:bookmarkEnd w:id="31"/>
    <w:bookmarkStart w:id="32" w:name="languages"/>
    <w:p>
      <w:pPr>
        <w:pStyle w:val="Heading3"/>
      </w:pPr>
      <w:r>
        <w:t xml:space="preserve">Languages</w:t>
      </w:r>
    </w:p>
    <w:p>
      <w:pPr>
        <w:numPr>
          <w:ilvl w:val="0"/>
          <w:numId w:val="1009"/>
        </w:numPr>
        <w:pStyle w:val="Compact"/>
      </w:pPr>
      <w:r>
        <w:t xml:space="preserve">Arabic – Native</w:t>
      </w:r>
    </w:p>
    <w:p>
      <w:pPr>
        <w:numPr>
          <w:ilvl w:val="0"/>
          <w:numId w:val="1009"/>
        </w:numPr>
        <w:pStyle w:val="Compact"/>
      </w:pPr>
      <w:r>
        <w:t xml:space="preserve">English – Fluent (Professional proficiency)</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 Auditor | Saudi Arabia Riyadh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Saudi Arabia Riyadh</dc:title>
  <dc:creator/>
  <dc:language>en</dc:language>
  <cp:keywords/>
  <dcterms:created xsi:type="dcterms:W3CDTF">2026-07-20T22:37:31Z</dcterms:created>
  <dcterms:modified xsi:type="dcterms:W3CDTF">2026-07-20T22:37:31Z</dcterms:modified>
</cp:coreProperties>
</file>

<file path=docProps/custom.xml><?xml version="1.0" encoding="utf-8"?>
<Properties xmlns="http://schemas.openxmlformats.org/officeDocument/2006/custom-properties" xmlns:vt="http://schemas.openxmlformats.org/officeDocument/2006/docPropsVTypes"/>
</file>