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(Spain</w:t>
      </w:r>
      <w:r>
        <w:t xml:space="preserve"> </w:t>
      </w:r>
      <w:r>
        <w:t xml:space="preserve">Valencia)</w:t>
      </w:r>
    </w:p>
    <w:bookmarkStart w:id="35" w:name="curriculum-vitae"/>
    <w:p>
      <w:pPr>
        <w:pStyle w:val="Heading1"/>
      </w:pPr>
      <w:r>
        <w:t xml:space="preserve">Curriculum Vitae</w:t>
      </w:r>
    </w:p>
    <w:bookmarkStart w:id="34" w:name="auditor-spain-valencia"/>
    <w:p>
      <w:pPr>
        <w:pStyle w:val="Heading2"/>
      </w:pPr>
      <w:r>
        <w:t xml:space="preserve">Auditor | Spain Valencia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Ana Martínez López</w:t>
      </w:r>
      <w:r>
        <w:br/>
      </w:r>
      <w:r>
        <w:rPr>
          <w:bCs/>
          <w:b/>
        </w:rPr>
        <w:t xml:space="preserve">Email:</w:t>
      </w:r>
      <w:r>
        <w:t xml:space="preserve"> </w:t>
      </w:r>
      <w:r>
        <w:t xml:space="preserve">ana.martinez@aol.com</w:t>
      </w:r>
      <w:r>
        <w:br/>
      </w:r>
      <w:r>
        <w:rPr>
          <w:bCs/>
          <w:b/>
        </w:rPr>
        <w:t xml:space="preserve">Phone:</w:t>
      </w:r>
      <w:r>
        <w:t xml:space="preserve"> </w:t>
      </w:r>
      <w:r>
        <w:t xml:space="preserve">+34 612 345 678</w:t>
      </w:r>
      <w:r>
        <w:br/>
      </w:r>
      <w:r>
        <w:rPr>
          <w:bCs/>
          <w:b/>
        </w:rPr>
        <w:t xml:space="preserve">Location:</w:t>
      </w:r>
      <w:r>
        <w:t xml:space="preserve"> </w:t>
      </w:r>
      <w:r>
        <w:t xml:space="preserve">Valencia, Spain</w:t>
      </w:r>
      <w:r>
        <w:br/>
      </w:r>
      <w:r>
        <w:rPr>
          <w:bCs/>
          <w:b/>
        </w:rPr>
        <w:t xml:space="preserve">Languages:</w:t>
      </w:r>
      <w:r>
        <w:t xml:space="preserve"> </w:t>
      </w:r>
      <w:r>
        <w:t xml:space="preserve">Spanish (native), English (fluent), French (basic)</w:t>
      </w:r>
    </w:p>
    <w:bookmarkEnd w:id="20"/>
    <w:bookmarkStart w:id="21" w:name="professional-summary"/>
    <w:p>
      <w:pPr>
        <w:pStyle w:val="Heading3"/>
      </w:pPr>
      <w:r>
        <w:t xml:space="preserve">Professional Summary</w:t>
      </w:r>
    </w:p>
    <w:p>
      <w:pPr>
        <w:pStyle w:val="FirstParagraph"/>
      </w:pPr>
      <w:r>
        <w:t xml:space="preserve">A dedicated and detail-oriented Auditor with over 8 years of experience in financial compliance, risk management, and internal controls. Specialized in auditing practices aligned with Spanish regulations, including Ley 23/2011 (Spanish Corporate Governance Code) and EU directives. Proven expertise in conducting audits for SMEs and multinational corporations operating in Valencia. Adept at identifying inefficiencies, ensuring regulatory adherence, and delivering actionable insights to enhance organizational performance. Passionate about contributing to the growth of businesses in Spain Valencia through rigorous audit methodologies and a deep understanding of local market dynamics.</w:t>
      </w:r>
    </w:p>
    <w:bookmarkEnd w:id="21"/>
    <w:bookmarkStart w:id="25" w:name="work-experience"/>
    <w:p>
      <w:pPr>
        <w:pStyle w:val="Heading3"/>
      </w:pPr>
      <w:r>
        <w:t xml:space="preserve">Work Experience</w:t>
      </w:r>
    </w:p>
    <w:bookmarkStart w:id="22" w:name="X595f7f27fe960f2b534cf8f9eebac13c8d018af"/>
    <w:p>
      <w:pPr>
        <w:pStyle w:val="Heading4"/>
      </w:pPr>
      <w:r>
        <w:t xml:space="preserve">Auditor Senior | Deloitte Spain, Valencia Office</w:t>
      </w:r>
    </w:p>
    <w:p>
      <w:pPr>
        <w:pStyle w:val="FirstParagraph"/>
      </w:pPr>
      <w:r>
        <w:rPr>
          <w:iCs/>
          <w:i/>
        </w:rPr>
        <w:t xml:space="preserve">January 2020 – Present</w:t>
      </w:r>
    </w:p>
    <w:p>
      <w:pPr>
        <w:numPr>
          <w:ilvl w:val="0"/>
          <w:numId w:val="1001"/>
        </w:numPr>
        <w:pStyle w:val="Compact"/>
      </w:pPr>
      <w:r>
        <w:t xml:space="preserve">Lead audits for 15+ companies across sectors including manufacturing, hospitality, and renewable energy in Valencia.</w:t>
      </w:r>
    </w:p>
    <w:p>
      <w:pPr>
        <w:numPr>
          <w:ilvl w:val="0"/>
          <w:numId w:val="1001"/>
        </w:numPr>
        <w:pStyle w:val="Compact"/>
      </w:pPr>
      <w:r>
        <w:t xml:space="preserve">Ensured compliance with Spanish tax laws (IRPF, IVA) and international accounting standards (IFRS).</w:t>
      </w:r>
    </w:p>
    <w:p>
      <w:pPr>
        <w:numPr>
          <w:ilvl w:val="0"/>
          <w:numId w:val="1001"/>
        </w:numPr>
        <w:pStyle w:val="Compact"/>
      </w:pPr>
      <w:r>
        <w:t xml:space="preserve">Developed risk assessment frameworks tailored to the unique challenges of businesses in Spain Valencia, such as seasonal fluctuations in tourism-related industries.</w:t>
      </w:r>
    </w:p>
    <w:p>
      <w:pPr>
        <w:numPr>
          <w:ilvl w:val="0"/>
          <w:numId w:val="1001"/>
        </w:numPr>
        <w:pStyle w:val="Compact"/>
      </w:pPr>
      <w:r>
        <w:t xml:space="preserve">Collaborated with clients to implement internal control systems, reducing financial discrepancies by 25% over two years.</w:t>
      </w:r>
    </w:p>
    <w:p>
      <w:pPr>
        <w:numPr>
          <w:ilvl w:val="0"/>
          <w:numId w:val="1001"/>
        </w:numPr>
        <w:pStyle w:val="Compact"/>
      </w:pPr>
      <w:r>
        <w:t xml:space="preserve">Presented audit findings to executive teams and board members, emphasizing actionable recommendations for operational improvements.</w:t>
      </w:r>
    </w:p>
    <w:bookmarkEnd w:id="22"/>
    <w:bookmarkStart w:id="23" w:name="auditor-pwc-spain-valencia-branch"/>
    <w:p>
      <w:pPr>
        <w:pStyle w:val="Heading4"/>
      </w:pPr>
      <w:r>
        <w:t xml:space="preserve">Auditor | PwC Spain, Valencia Branch</w:t>
      </w:r>
    </w:p>
    <w:p>
      <w:pPr>
        <w:pStyle w:val="FirstParagraph"/>
      </w:pPr>
      <w:r>
        <w:rPr>
          <w:iCs/>
          <w:i/>
        </w:rPr>
        <w:t xml:space="preserve">June 2016 – December 2019</w:t>
      </w:r>
    </w:p>
    <w:p>
      <w:pPr>
        <w:numPr>
          <w:ilvl w:val="0"/>
          <w:numId w:val="1002"/>
        </w:numPr>
        <w:pStyle w:val="Compact"/>
      </w:pPr>
      <w:r>
        <w:t xml:space="preserve">Conducted internal and external audits for SMEs in the agricultural and logistics sectors, focusing on financial transparency and compliance with Spanish labor laws.</w:t>
      </w:r>
    </w:p>
    <w:p>
      <w:pPr>
        <w:numPr>
          <w:ilvl w:val="0"/>
          <w:numId w:val="1002"/>
        </w:numPr>
        <w:pStyle w:val="Compact"/>
      </w:pPr>
      <w:r>
        <w:t xml:space="preserve">Utilized audit software (ACL, IDEA) to analyze large datasets, identifying anomalies that led to cost savings of over €500,000 for clients.</w:t>
      </w:r>
    </w:p>
    <w:p>
      <w:pPr>
        <w:numPr>
          <w:ilvl w:val="0"/>
          <w:numId w:val="1002"/>
        </w:numPr>
        <w:pStyle w:val="Compact"/>
      </w:pPr>
      <w:r>
        <w:t xml:space="preserve">Supported the implementation of ISO 9001 quality management systems in 12 companies based in Valencia.</w:t>
      </w:r>
    </w:p>
    <w:p>
      <w:pPr>
        <w:numPr>
          <w:ilvl w:val="0"/>
          <w:numId w:val="1002"/>
        </w:numPr>
        <w:pStyle w:val="Compact"/>
      </w:pPr>
      <w:r>
        <w:t xml:space="preserve">Provided training sessions on audit procedures and regulatory updates to junior auditors, enhancing team efficiency by 30%.</w:t>
      </w:r>
    </w:p>
    <w:bookmarkEnd w:id="23"/>
    <w:bookmarkStart w:id="24" w:name="auditor-intern-kpmg-spain-valencia"/>
    <w:p>
      <w:pPr>
        <w:pStyle w:val="Heading4"/>
      </w:pPr>
      <w:r>
        <w:t xml:space="preserve">Auditor Intern | KPMG Spain, Valencia</w:t>
      </w:r>
    </w:p>
    <w:p>
      <w:pPr>
        <w:pStyle w:val="FirstParagraph"/>
      </w:pPr>
      <w:r>
        <w:rPr>
          <w:iCs/>
          <w:i/>
        </w:rPr>
        <w:t xml:space="preserve">July 2014 – May 2016</w:t>
      </w:r>
    </w:p>
    <w:p>
      <w:pPr>
        <w:numPr>
          <w:ilvl w:val="0"/>
          <w:numId w:val="1003"/>
        </w:numPr>
        <w:pStyle w:val="Compact"/>
      </w:pPr>
      <w:r>
        <w:t xml:space="preserve">Assisted in preparing audit documentation for large corporations, including multinational firms operating in the Valencian region.</w:t>
      </w:r>
    </w:p>
    <w:p>
      <w:pPr>
        <w:numPr>
          <w:ilvl w:val="0"/>
          <w:numId w:val="1003"/>
        </w:numPr>
        <w:pStyle w:val="Compact"/>
      </w:pPr>
      <w:r>
        <w:t xml:space="preserve">Conducted preliminary risk assessments and reconciled financial statements to ensure accuracy.</w:t>
      </w:r>
    </w:p>
    <w:p>
      <w:pPr>
        <w:numPr>
          <w:ilvl w:val="0"/>
          <w:numId w:val="1003"/>
        </w:numPr>
        <w:pStyle w:val="Compact"/>
      </w:pPr>
      <w:r>
        <w:t xml:space="preserve">Contributed to a project analyzing tax implications of cross-border transactions for clients in the automotive industry.</w:t>
      </w:r>
    </w:p>
    <w:bookmarkEnd w:id="24"/>
    <w:bookmarkEnd w:id="25"/>
    <w:bookmarkStart w:id="28" w:name="educational-background"/>
    <w:p>
      <w:pPr>
        <w:pStyle w:val="Heading3"/>
      </w:pPr>
      <w:r>
        <w:t xml:space="preserve">Educational Background</w:t>
      </w:r>
    </w:p>
    <w:bookmarkStart w:id="26" w:name="masters-in-accounting-and-auditing"/>
    <w:p>
      <w:pPr>
        <w:pStyle w:val="Heading4"/>
      </w:pPr>
      <w:r>
        <w:t xml:space="preserve">Master’s in Accounting and Auditing</w:t>
      </w:r>
    </w:p>
    <w:p>
      <w:pPr>
        <w:pStyle w:val="FirstParagraph"/>
      </w:pPr>
      <w:r>
        <w:rPr>
          <w:iCs/>
          <w:i/>
        </w:rPr>
        <w:t xml:space="preserve">University of Valencia, Spain</w:t>
      </w:r>
      <w:r>
        <w:br/>
      </w:r>
      <w:r>
        <w:t xml:space="preserve">September 2012 – June 2014</w:t>
      </w:r>
      <w:r>
        <w:br/>
      </w:r>
      <w:r>
        <w:t xml:space="preserve">Thesis: "The Role of Auditing in Ensuring Compliance with Spanish Corporate Governance Standards."</w:t>
      </w:r>
    </w:p>
    <w:bookmarkEnd w:id="26"/>
    <w:bookmarkStart w:id="27" w:name="bachelors-in-economics"/>
    <w:p>
      <w:pPr>
        <w:pStyle w:val="Heading4"/>
      </w:pPr>
      <w:r>
        <w:t xml:space="preserve">Bachelor’s in Economics</w:t>
      </w:r>
    </w:p>
    <w:p>
      <w:pPr>
        <w:pStyle w:val="FirstParagraph"/>
      </w:pPr>
      <w:r>
        <w:rPr>
          <w:iCs/>
          <w:i/>
        </w:rPr>
        <w:t xml:space="preserve">University of Alicante, Spain</w:t>
      </w:r>
      <w:r>
        <w:br/>
      </w:r>
      <w:r>
        <w:t xml:space="preserve">September 2008 – June 2012</w:t>
      </w:r>
    </w:p>
    <w:bookmarkEnd w:id="27"/>
    <w:bookmarkEnd w:id="28"/>
    <w:bookmarkStart w:id="29" w:name="professional-certifications"/>
    <w:p>
      <w:pPr>
        <w:pStyle w:val="Heading3"/>
      </w:pPr>
      <w:r>
        <w:t xml:space="preserve">Professional Certifications</w:t>
      </w:r>
    </w:p>
    <w:p>
      <w:pPr>
        <w:numPr>
          <w:ilvl w:val="0"/>
          <w:numId w:val="1004"/>
        </w:numPr>
        <w:pStyle w:val="Compact"/>
      </w:pPr>
      <w:r>
        <w:t xml:space="preserve">Certified Internal Auditor (CIA) – Institute of Internal Auditors (IIA), 2018</w:t>
      </w:r>
    </w:p>
    <w:p>
      <w:pPr>
        <w:numPr>
          <w:ilvl w:val="0"/>
          <w:numId w:val="1004"/>
        </w:numPr>
        <w:pStyle w:val="Compact"/>
      </w:pPr>
      <w:r>
        <w:t xml:space="preserve">ACCA (Association of Chartered Certified Accountants) – 2017</w:t>
      </w:r>
    </w:p>
    <w:p>
      <w:pPr>
        <w:numPr>
          <w:ilvl w:val="0"/>
          <w:numId w:val="1004"/>
        </w:numPr>
        <w:pStyle w:val="Compact"/>
      </w:pPr>
      <w:r>
        <w:t xml:space="preserve">ISO 9001:2015 Lead Auditor Certification – Bureau Veritas, 2021</w:t>
      </w:r>
    </w:p>
    <w:bookmarkEnd w:id="29"/>
    <w:bookmarkStart w:id="30" w:name="skills"/>
    <w:p>
      <w:pPr>
        <w:pStyle w:val="Heading3"/>
      </w:pPr>
      <w:r>
        <w:t xml:space="preserve">Skills</w:t>
      </w:r>
    </w:p>
    <w:p>
      <w:pPr>
        <w:numPr>
          <w:ilvl w:val="0"/>
          <w:numId w:val="1005"/>
        </w:numPr>
        <w:pStyle w:val="Compact"/>
      </w:pPr>
      <w:r>
        <w:rPr>
          <w:bCs/>
          <w:b/>
        </w:rPr>
        <w:t xml:space="preserve">Technical Skills:</w:t>
      </w:r>
      <w:r>
        <w:t xml:space="preserve"> </w:t>
      </w:r>
      <w:r>
        <w:t xml:space="preserve">Financial statement analysis, risk assessment, audit planning, compliance auditing (Spanish and EU regulations), data analytics tools (Power BI, Excel).</w:t>
      </w:r>
    </w:p>
    <w:p>
      <w:pPr>
        <w:numPr>
          <w:ilvl w:val="0"/>
          <w:numId w:val="1005"/>
        </w:numPr>
        <w:pStyle w:val="Compact"/>
      </w:pPr>
      <w:r>
        <w:rPr>
          <w:bCs/>
          <w:b/>
        </w:rPr>
        <w:t xml:space="preserve">Soft Skills:</w:t>
      </w:r>
      <w:r>
        <w:t xml:space="preserve"> </w:t>
      </w:r>
      <w:r>
        <w:t xml:space="preserve">Communication (presenting findings to non-technical stakeholders), problem-solving, teamwork, time management.</w:t>
      </w:r>
    </w:p>
    <w:p>
      <w:pPr>
        <w:numPr>
          <w:ilvl w:val="0"/>
          <w:numId w:val="1005"/>
        </w:numPr>
        <w:pStyle w:val="Compact"/>
      </w:pPr>
      <w:r>
        <w:rPr>
          <w:bCs/>
          <w:b/>
        </w:rPr>
        <w:t xml:space="preserve">Software:</w:t>
      </w:r>
      <w:r>
        <w:t xml:space="preserve"> </w:t>
      </w:r>
      <w:r>
        <w:t xml:space="preserve">SAP ERP, QuickBooks, Oracle Financials, AuditNet.</w:t>
      </w:r>
    </w:p>
    <w:bookmarkEnd w:id="30"/>
    <w:bookmarkStart w:id="31" w:name="projects-and-achievements"/>
    <w:p>
      <w:pPr>
        <w:pStyle w:val="Heading3"/>
      </w:pPr>
      <w:r>
        <w:t xml:space="preserve">Projects and Achievements</w:t>
      </w:r>
    </w:p>
    <w:p>
      <w:pPr>
        <w:pStyle w:val="FirstParagraph"/>
      </w:pPr>
      <w:r>
        <w:rPr>
          <w:bCs/>
          <w:b/>
        </w:rPr>
        <w:t xml:space="preserve">Audit of a Valencian Winery (2021):</w:t>
      </w:r>
      <w:r>
        <w:t xml:space="preserve"> </w:t>
      </w:r>
      <w:r>
        <w:t xml:space="preserve">Identified inefficiencies in inventory management, leading to a 15% reduction in waste and improved profit margins.</w:t>
      </w:r>
    </w:p>
    <w:p>
      <w:pPr>
        <w:pStyle w:val="BodyText"/>
      </w:pPr>
      <w:r>
        <w:rPr>
          <w:bCs/>
          <w:b/>
        </w:rPr>
        <w:t xml:space="preserve">Compliance Audit for a Tourism Company (2020):</w:t>
      </w:r>
      <w:r>
        <w:t xml:space="preserve"> </w:t>
      </w:r>
      <w:r>
        <w:t xml:space="preserve">Ensured adherence to Spanish labor laws and tax regulations, preventing potential fines of €200,000.</w:t>
      </w:r>
    </w:p>
    <w:p>
      <w:pPr>
        <w:pStyle w:val="BodyText"/>
      </w:pPr>
      <w:r>
        <w:rPr>
          <w:bCs/>
          <w:b/>
        </w:rPr>
        <w:t xml:space="preserve">Internal Control Framework for a Logistics Firm (2019):</w:t>
      </w:r>
      <w:r>
        <w:t xml:space="preserve"> </w:t>
      </w:r>
      <w:r>
        <w:t xml:space="preserve">Designed a system that reduced errors in shipping documentation by 40%, enhancing client satisfaction.</w:t>
      </w:r>
    </w:p>
    <w:bookmarkEnd w:id="31"/>
    <w:bookmarkStart w:id="32" w:name="professional-affiliations"/>
    <w:p>
      <w:pPr>
        <w:pStyle w:val="Heading3"/>
      </w:pPr>
      <w:r>
        <w:t xml:space="preserve">Professional Affiliations</w:t>
      </w:r>
    </w:p>
    <w:p>
      <w:pPr>
        <w:numPr>
          <w:ilvl w:val="0"/>
          <w:numId w:val="1006"/>
        </w:numPr>
        <w:pStyle w:val="Compact"/>
      </w:pPr>
      <w:r>
        <w:t xml:space="preserve">Member of the Spanish Institute of Auditors (Instituto de Contabilidad y Auditoría de Cuentas, ICAC)</w:t>
      </w:r>
    </w:p>
    <w:p>
      <w:pPr>
        <w:numPr>
          <w:ilvl w:val="0"/>
          <w:numId w:val="1006"/>
        </w:numPr>
        <w:pStyle w:val="Compact"/>
      </w:pPr>
      <w:r>
        <w:t xml:space="preserve">Active participant in local events organized by the Valencia Chamber of Commerce, focusing on audit best practices.</w:t>
      </w:r>
    </w:p>
    <w:bookmarkEnd w:id="32"/>
    <w:bookmarkStart w:id="33" w:name="references"/>
    <w:p>
      <w:pPr>
        <w:pStyle w:val="Heading3"/>
      </w:pPr>
      <w:r>
        <w:t xml:space="preserve">References</w:t>
      </w:r>
    </w:p>
    <w:p>
      <w:pPr>
        <w:pStyle w:val="FirstParagraph"/>
      </w:pPr>
      <w:r>
        <w:t xml:space="preserve">Available upon request.</w:t>
      </w:r>
    </w:p>
    <w:bookmarkEnd w:id="33"/>
    <w:p>
      <w:pPr>
        <w:pStyle w:val="BodyText"/>
      </w:pPr>
      <w:r>
        <w:rPr>
          <w:bCs/>
          <w:b/>
        </w:rPr>
        <w:t xml:space="preserve">Curriculum Vitae - Auditor | Spain Valencia</w:t>
      </w:r>
    </w:p>
    <w:p>
      <w:pPr>
        <w:pStyle w:val="BodyText"/>
      </w:pPr>
      <w:r>
        <w:t xml:space="preserve">This document reflects the professional profile of an Auditor tailored to the regulatory and economic landscape of Spain Valencia, emphasizing compliance with local laws and international standards.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(Spain Valencia)</dc:title>
  <dc:creator/>
  <dc:language>en</dc:language>
  <cp:keywords/>
  <dcterms:created xsi:type="dcterms:W3CDTF">2026-07-19T01:32:06Z</dcterms:created>
  <dcterms:modified xsi:type="dcterms:W3CDTF">2026-07-19T01:32:06Z</dcterms:modified>
</cp:coreProperties>
</file>

<file path=docProps/custom.xml><?xml version="1.0" encoding="utf-8"?>
<Properties xmlns="http://schemas.openxmlformats.org/officeDocument/2006/custom-properties" xmlns:vt="http://schemas.openxmlformats.org/officeDocument/2006/docPropsVTypes"/>
</file>