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Switzerland</w:t>
      </w:r>
      <w:r>
        <w:t xml:space="preserve"> </w:t>
      </w:r>
      <w:r>
        <w:t xml:space="preserve">Zurich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+41 00 000 00 00</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detail-oriented Auditor with [X years] of experience in financial compliance, risk management, and internal audit processes. Specialized in delivering actionable insights to enhance organizational efficiency while adhering to Swiss legal and regulatory standards. Proven expertise in analyzing complex financial data, identifying vulnerabilities, and implementing robust controls. Adept at working within multicultural environments typical of Switzerland Zurich's dynamic business landscape.</w:t>
      </w:r>
    </w:p>
    <w:bookmarkEnd w:id="21"/>
    <w:bookmarkStart w:id="25" w:name="work-experience"/>
    <w:p>
      <w:pPr>
        <w:pStyle w:val="Heading2"/>
      </w:pPr>
      <w:r>
        <w:t xml:space="preserve">Work Experience</w:t>
      </w:r>
    </w:p>
    <w:bookmarkStart w:id="22" w:name="audit-specialist"/>
    <w:p>
      <w:pPr>
        <w:pStyle w:val="Heading3"/>
      </w:pPr>
      <w:r>
        <w:t xml:space="preserve">Audit Specialist</w:t>
      </w:r>
    </w:p>
    <w:p>
      <w:pPr>
        <w:pStyle w:val="FirstParagraph"/>
      </w:pPr>
      <w:r>
        <w:rPr>
          <w:bCs/>
          <w:b/>
        </w:rPr>
        <w:t xml:space="preserve">ABC Audit &amp; Consulting AG</w:t>
      </w:r>
      <w:r>
        <w:t xml:space="preserve">, Zurich, Switzerland | [Start Date] – [End Date]</w:t>
      </w:r>
    </w:p>
    <w:p>
      <w:pPr>
        <w:numPr>
          <w:ilvl w:val="0"/>
          <w:numId w:val="1001"/>
        </w:numPr>
        <w:pStyle w:val="Compact"/>
      </w:pPr>
      <w:r>
        <w:t xml:space="preserve">Conducted internal audits across various sectors, including finance, operations, and IT, ensuring compliance with Swiss regulations and international standards.</w:t>
      </w:r>
    </w:p>
    <w:p>
      <w:pPr>
        <w:numPr>
          <w:ilvl w:val="0"/>
          <w:numId w:val="1001"/>
        </w:numPr>
        <w:pStyle w:val="Compact"/>
      </w:pPr>
      <w:r>
        <w:t xml:space="preserve">Collaborated with cross-functional teams to evaluate financial reporting accuracy and identify areas for process improvement in Switzerland Zurich's corporate environment.</w:t>
      </w:r>
    </w:p>
    <w:p>
      <w:pPr>
        <w:numPr>
          <w:ilvl w:val="0"/>
          <w:numId w:val="1001"/>
        </w:numPr>
        <w:pStyle w:val="Compact"/>
      </w:pPr>
      <w:r>
        <w:t xml:space="preserve">Developed audit plans tailored to the unique requirements of Swiss businesses, focusing on risk mitigation and regulatory adherence.</w:t>
      </w:r>
    </w:p>
    <w:p>
      <w:pPr>
        <w:numPr>
          <w:ilvl w:val="0"/>
          <w:numId w:val="1001"/>
        </w:numPr>
        <w:pStyle w:val="Compact"/>
      </w:pPr>
      <w:r>
        <w:t xml:space="preserve">Provided strategic recommendations to senior management, resulting in a 20% reduction in compliance-related discrepancies within six months.</w:t>
      </w:r>
    </w:p>
    <w:bookmarkEnd w:id="22"/>
    <w:bookmarkStart w:id="23" w:name="senior-auditor"/>
    <w:p>
      <w:pPr>
        <w:pStyle w:val="Heading3"/>
      </w:pPr>
      <w:r>
        <w:t xml:space="preserve">Senior Auditor</w:t>
      </w:r>
    </w:p>
    <w:p>
      <w:pPr>
        <w:pStyle w:val="FirstParagraph"/>
      </w:pPr>
      <w:r>
        <w:rPr>
          <w:bCs/>
          <w:b/>
        </w:rPr>
        <w:t xml:space="preserve">XYZ Compliance Solutions</w:t>
      </w:r>
      <w:r>
        <w:t xml:space="preserve">, Zurich, Switzerland | [Start Date] – [End Date]</w:t>
      </w:r>
    </w:p>
    <w:p>
      <w:pPr>
        <w:numPr>
          <w:ilvl w:val="0"/>
          <w:numId w:val="1002"/>
        </w:numPr>
        <w:pStyle w:val="Compact"/>
      </w:pPr>
      <w:r>
        <w:t xml:space="preserve">Managed end-to-end audit cycles for mid-sized and large enterprises in Switzerland Zurich, ensuring alignment with Swiss Accounting Standards (SAS) and Basel III requirements.</w:t>
      </w:r>
    </w:p>
    <w:p>
      <w:pPr>
        <w:numPr>
          <w:ilvl w:val="0"/>
          <w:numId w:val="1002"/>
        </w:numPr>
        <w:pStyle w:val="Compact"/>
      </w:pPr>
      <w:r>
        <w:t xml:space="preserve">Utilized advanced data analytics tools to detect anomalies in financial transactions, contributing to the prevention of potential fraud incidents.</w:t>
      </w:r>
    </w:p>
    <w:p>
      <w:pPr>
        <w:numPr>
          <w:ilvl w:val="0"/>
          <w:numId w:val="1002"/>
        </w:numPr>
        <w:pStyle w:val="Compact"/>
      </w:pPr>
      <w:r>
        <w:t xml:space="preserve">Delivered training sessions to junior auditors on Swiss tax laws and internal control frameworks, fostering a culture of excellence in Switzerland Zurich's audit community.</w:t>
      </w:r>
    </w:p>
    <w:p>
      <w:pPr>
        <w:numPr>
          <w:ilvl w:val="0"/>
          <w:numId w:val="1002"/>
        </w:numPr>
        <w:pStyle w:val="Compact"/>
      </w:pPr>
      <w:r>
        <w:t xml:space="preserve">Supported clients in achieving ISO 9001 certification by refining their quality management systems through audit-driven improvements.</w:t>
      </w:r>
    </w:p>
    <w:bookmarkEnd w:id="23"/>
    <w:bookmarkStart w:id="24" w:name="junior-auditor"/>
    <w:p>
      <w:pPr>
        <w:pStyle w:val="Heading3"/>
      </w:pPr>
      <w:r>
        <w:t xml:space="preserve">Junior Auditor</w:t>
      </w:r>
    </w:p>
    <w:p>
      <w:pPr>
        <w:pStyle w:val="FirstParagraph"/>
      </w:pPr>
      <w:r>
        <w:rPr>
          <w:bCs/>
          <w:b/>
        </w:rPr>
        <w:t xml:space="preserve">DEF Financial Services AG</w:t>
      </w:r>
      <w:r>
        <w:t xml:space="preserve">, Zurich, Switzerland | [Start Date] – [End Date]</w:t>
      </w:r>
    </w:p>
    <w:p>
      <w:pPr>
        <w:numPr>
          <w:ilvl w:val="0"/>
          <w:numId w:val="1003"/>
        </w:numPr>
        <w:pStyle w:val="Compact"/>
      </w:pPr>
      <w:r>
        <w:t xml:space="preserve">Assisted in the preparation of audit reports for multinational corporations operating in Switzerland Zurich, emphasizing transparency and accountability.</w:t>
      </w:r>
    </w:p>
    <w:p>
      <w:pPr>
        <w:numPr>
          <w:ilvl w:val="0"/>
          <w:numId w:val="1003"/>
        </w:numPr>
        <w:pStyle w:val="Compact"/>
      </w:pPr>
      <w:r>
        <w:t xml:space="preserve">Conducted fieldwork to verify financial records and assess internal controls, ensuring compliance with Swiss corporate governance guidelines.</w:t>
      </w:r>
    </w:p>
    <w:p>
      <w:pPr>
        <w:numPr>
          <w:ilvl w:val="0"/>
          <w:numId w:val="1003"/>
        </w:numPr>
        <w:pStyle w:val="Compact"/>
      </w:pPr>
      <w:r>
        <w:t xml:space="preserve">Collaborated with external auditors to streamline audit procedures, reducing project timelines by 15% for key clients in Zurich.</w:t>
      </w:r>
    </w:p>
    <w:p>
      <w:pPr>
        <w:numPr>
          <w:ilvl w:val="0"/>
          <w:numId w:val="1003"/>
        </w:numPr>
        <w:pStyle w:val="Compact"/>
      </w:pPr>
      <w:r>
        <w:t xml:space="preserve">Contributed to the development of a digital audit checklist tool adopted across Switzerland Zurich's regional offices.</w:t>
      </w:r>
    </w:p>
    <w:bookmarkEnd w:id="24"/>
    <w:bookmarkEnd w:id="25"/>
    <w:bookmarkStart w:id="28" w:name="educational-background"/>
    <w:p>
      <w:pPr>
        <w:pStyle w:val="Heading2"/>
      </w:pPr>
      <w:r>
        <w:t xml:space="preserve">Educational Background</w:t>
      </w:r>
    </w:p>
    <w:bookmarkStart w:id="26" w:name="msc-in-accounting-and-financial-auditing"/>
    <w:p>
      <w:pPr>
        <w:pStyle w:val="Heading3"/>
      </w:pPr>
      <w:r>
        <w:t xml:space="preserve">MSc in Accounting and Financial Auditing</w:t>
      </w:r>
    </w:p>
    <w:p>
      <w:pPr>
        <w:pStyle w:val="FirstParagraph"/>
      </w:pPr>
      <w:r>
        <w:rPr>
          <w:bCs/>
          <w:b/>
        </w:rPr>
        <w:t xml:space="preserve">University of St. Gallen (HSG)</w:t>
      </w:r>
      <w:r>
        <w:t xml:space="preserve">, Switzerland | [Graduation Date]</w:t>
      </w:r>
    </w:p>
    <w:p>
      <w:pPr>
        <w:pStyle w:val="BodyText"/>
      </w:pPr>
      <w:r>
        <w:t xml:space="preserve">Specialized in financial regulation, corporate governance, and Swiss auditing practices. Graduated with distinction, focusing on risk assessment frameworks applicable to Zurich's financial institutions.</w:t>
      </w:r>
    </w:p>
    <w:bookmarkEnd w:id="26"/>
    <w:bookmarkStart w:id="27" w:name="bsc-in-business-administration"/>
    <w:p>
      <w:pPr>
        <w:pStyle w:val="Heading3"/>
      </w:pPr>
      <w:r>
        <w:t xml:space="preserve">BSc in Business Administration</w:t>
      </w:r>
    </w:p>
    <w:p>
      <w:pPr>
        <w:pStyle w:val="FirstParagraph"/>
      </w:pPr>
      <w:r>
        <w:rPr>
          <w:bCs/>
          <w:b/>
        </w:rPr>
        <w:t xml:space="preserve">ETH Zurich</w:t>
      </w:r>
      <w:r>
        <w:t xml:space="preserve">, Switzerland | [Graduation Date]</w:t>
      </w:r>
    </w:p>
    <w:p>
      <w:pPr>
        <w:pStyle w:val="BodyText"/>
      </w:pPr>
      <w:r>
        <w:t xml:space="preserve">Completed coursework in accounting, economics, and data analysis, with a thesis on "Auditing Practices in Swiss SMEs: Challenges and Opportunities." Recognized for academic excellence.</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Certified Internal Auditor (CIA)</w:t>
      </w:r>
      <w:r>
        <w:t xml:space="preserve"> </w:t>
      </w:r>
      <w:r>
        <w:t xml:space="preserve">– Institute of Internal Auditors (IIA), [Year]</w:t>
      </w:r>
    </w:p>
    <w:p>
      <w:pPr>
        <w:numPr>
          <w:ilvl w:val="0"/>
          <w:numId w:val="1004"/>
        </w:numPr>
        <w:pStyle w:val="Compact"/>
      </w:pPr>
      <w:r>
        <w:rPr>
          <w:bCs/>
          <w:b/>
        </w:rPr>
        <w:t xml:space="preserve">Swiss Certified Auditor (SCA)</w:t>
      </w:r>
      <w:r>
        <w:t xml:space="preserve"> </w:t>
      </w:r>
      <w:r>
        <w:t xml:space="preserve">– Swiss Association of Auditors, [Year]</w:t>
      </w:r>
    </w:p>
    <w:p>
      <w:pPr>
        <w:numPr>
          <w:ilvl w:val="0"/>
          <w:numId w:val="1004"/>
        </w:numPr>
        <w:pStyle w:val="Compact"/>
      </w:pPr>
      <w:r>
        <w:rPr>
          <w:bCs/>
          <w:b/>
        </w:rPr>
        <w:t xml:space="preserve">CFA Level II</w:t>
      </w:r>
      <w:r>
        <w:t xml:space="preserve"> </w:t>
      </w:r>
      <w:r>
        <w:t xml:space="preserve">– Chartered Financial Analyst Program, [Year]</w:t>
      </w:r>
    </w:p>
    <w:bookmarkEnd w:id="29"/>
    <w:bookmarkStart w:id="30" w:name="key-skills"/>
    <w:p>
      <w:pPr>
        <w:pStyle w:val="Heading2"/>
      </w:pPr>
      <w:r>
        <w:t xml:space="preserve">Key Skills</w:t>
      </w:r>
    </w:p>
    <w:p>
      <w:pPr>
        <w:numPr>
          <w:ilvl w:val="0"/>
          <w:numId w:val="1005"/>
        </w:numPr>
        <w:pStyle w:val="Compact"/>
      </w:pPr>
      <w:r>
        <w:rPr>
          <w:bCs/>
          <w:b/>
        </w:rPr>
        <w:t xml:space="preserve">Financial Auditing:</w:t>
      </w:r>
      <w:r>
        <w:t xml:space="preserve"> </w:t>
      </w:r>
      <w:r>
        <w:t xml:space="preserve">Expertise in audit planning, execution, and reporting under Swiss regulatory frameworks.</w:t>
      </w:r>
    </w:p>
    <w:p>
      <w:pPr>
        <w:numPr>
          <w:ilvl w:val="0"/>
          <w:numId w:val="1005"/>
        </w:numPr>
        <w:pStyle w:val="Compact"/>
      </w:pPr>
      <w:r>
        <w:rPr>
          <w:bCs/>
          <w:b/>
        </w:rPr>
        <w:t xml:space="preserve">Risk Management:</w:t>
      </w:r>
      <w:r>
        <w:t xml:space="preserve"> </w:t>
      </w:r>
      <w:r>
        <w:t xml:space="preserve">Proficient in identifying and mitigating financial and operational risks for organizations in Switzerland Zurich.</w:t>
      </w:r>
    </w:p>
    <w:p>
      <w:pPr>
        <w:numPr>
          <w:ilvl w:val="0"/>
          <w:numId w:val="1005"/>
        </w:numPr>
        <w:pStyle w:val="Compact"/>
      </w:pPr>
      <w:r>
        <w:rPr>
          <w:bCs/>
          <w:b/>
        </w:rPr>
        <w:t xml:space="preserve">Data Analysis:</w:t>
      </w:r>
      <w:r>
        <w:t xml:space="preserve"> </w:t>
      </w:r>
      <w:r>
        <w:t xml:space="preserve">Skilled in using tools like Excel, Power BI, and audit software (e.g., CaseWare) to analyze large datasets.</w:t>
      </w:r>
    </w:p>
    <w:p>
      <w:pPr>
        <w:numPr>
          <w:ilvl w:val="0"/>
          <w:numId w:val="1005"/>
        </w:numPr>
        <w:pStyle w:val="Compact"/>
      </w:pPr>
      <w:r>
        <w:rPr>
          <w:bCs/>
          <w:b/>
        </w:rPr>
        <w:t xml:space="preserve">Regulatory Compliance:</w:t>
      </w:r>
      <w:r>
        <w:t xml:space="preserve"> </w:t>
      </w:r>
      <w:r>
        <w:t xml:space="preserve">In-depth knowledge of Swiss tax laws, Basel III, and GDPR requirements for financial institutions.</w:t>
      </w:r>
    </w:p>
    <w:p>
      <w:pPr>
        <w:numPr>
          <w:ilvl w:val="0"/>
          <w:numId w:val="1005"/>
        </w:numPr>
        <w:pStyle w:val="Compact"/>
      </w:pPr>
      <w:r>
        <w:rPr>
          <w:bCs/>
          <w:b/>
        </w:rPr>
        <w:t xml:space="preserve">Communication:</w:t>
      </w:r>
      <w:r>
        <w:t xml:space="preserve"> </w:t>
      </w:r>
      <w:r>
        <w:t xml:space="preserve">Strong interpersonal skills to present findings clearly to stakeholders in Switzerland Zurich's multilingual environment.</w:t>
      </w:r>
    </w:p>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Fluent (Swiss dialect)</w:t>
      </w:r>
    </w:p>
    <w:p>
      <w:pPr>
        <w:numPr>
          <w:ilvl w:val="0"/>
          <w:numId w:val="1006"/>
        </w:numPr>
        <w:pStyle w:val="Compact"/>
      </w:pPr>
      <w:r>
        <w:t xml:space="preserve">French – Intermediate</w:t>
      </w:r>
    </w:p>
    <w:p>
      <w:pPr>
        <w:numPr>
          <w:ilvl w:val="0"/>
          <w:numId w:val="1006"/>
        </w:numPr>
        <w:pStyle w:val="Compact"/>
      </w:pPr>
      <w:r>
        <w:t xml:space="preserve">Italian – Basic</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Swiss Institute of Auditors (SIA)</w:t>
      </w:r>
      <w:r>
        <w:t xml:space="preserve">, Zurich | Member since [Year]</w:t>
      </w:r>
    </w:p>
    <w:p>
      <w:pPr>
        <w:numPr>
          <w:ilvl w:val="0"/>
          <w:numId w:val="1007"/>
        </w:numPr>
        <w:pStyle w:val="Compact"/>
      </w:pPr>
      <w:r>
        <w:rPr>
          <w:bCs/>
          <w:b/>
        </w:rPr>
        <w:t xml:space="preserve">International Audit and Assurance Standards Board (IAASB)</w:t>
      </w:r>
      <w:r>
        <w:t xml:space="preserve">, Geneva | Contributor to regional working groups</w:t>
      </w:r>
    </w:p>
    <w:bookmarkEnd w:id="32"/>
    <w:bookmarkStart w:id="33" w:name="projects-achievements"/>
    <w:p>
      <w:pPr>
        <w:pStyle w:val="Heading2"/>
      </w:pPr>
      <w:r>
        <w:t xml:space="preserve">Projects &amp; Achievements</w:t>
      </w:r>
    </w:p>
    <w:p>
      <w:pPr>
        <w:pStyle w:val="FirstParagraph"/>
      </w:pPr>
      <w:r>
        <w:rPr>
          <w:bCs/>
          <w:b/>
        </w:rPr>
        <w:t xml:space="preserve">Audit Automation Initiative, Zurich Office:</w:t>
      </w:r>
      <w:r>
        <w:t xml:space="preserve"> </w:t>
      </w:r>
      <w:r>
        <w:t xml:space="preserve">Led the implementation of a cloud-based audit platform, reducing manual data entry by 40% and improving report accuracy for Swiss clients.</w:t>
      </w:r>
    </w:p>
    <w:p>
      <w:pPr>
        <w:pStyle w:val="BodyText"/>
      </w:pPr>
      <w:r>
        <w:rPr>
          <w:bCs/>
          <w:b/>
        </w:rPr>
        <w:t xml:space="preserve">Compliance Audit for a Zurich-Based Bank:</w:t>
      </w:r>
      <w:r>
        <w:t xml:space="preserve"> </w:t>
      </w:r>
      <w:r>
        <w:t xml:space="preserve">Identified critical gaps in anti-money laundering (AML) protocols, resulting in revised procedures that met Swiss Financial Market Supervisory Authority (FINMA) standards.</w:t>
      </w:r>
    </w:p>
    <w:bookmarkEnd w:id="33"/>
    <w:bookmarkStart w:id="34" w:name="references"/>
    <w:p>
      <w:pPr>
        <w:pStyle w:val="Heading2"/>
      </w:pPr>
      <w:r>
        <w:t xml:space="preserve">References</w:t>
      </w:r>
    </w:p>
    <w:p>
      <w:pPr>
        <w:pStyle w:val="FirstParagraph"/>
      </w:pPr>
      <w:r>
        <w:t xml:space="preserve">Available upon request. Contact [Your Name] at [your.email@example.com] or +41 00 000 00 00 for references from previous employers in Switzerland Zurich.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Switzerland Zurich</dc:title>
  <dc:creator/>
  <dc:language>en</dc:language>
  <cp:keywords/>
  <dcterms:created xsi:type="dcterms:W3CDTF">2025-11-28T18:12:11Z</dcterms:created>
  <dcterms:modified xsi:type="dcterms:W3CDTF">2025-11-28T18:12:11Z</dcterms:modified>
</cp:coreProperties>
</file>

<file path=docProps/custom.xml><?xml version="1.0" encoding="utf-8"?>
<Properties xmlns="http://schemas.openxmlformats.org/officeDocument/2006/custom-properties" xmlns:vt="http://schemas.openxmlformats.org/officeDocument/2006/docPropsVTypes"/>
</file>