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I am a highly motivated and experienced Auditor based in Thailand Bangkok, dedicated to providing expert financial oversight and compliance solutions. With over [X years] of experience in audit and accounting, I specialize in ensuring transparency, accuracy, and adherence to both local Thai regulations and international standards. My work focuses on helping businesses in Thailand Bangkok optimize their financial processes while maintaining compliance with the Revenue Department of Thailand and other regulatory bodies. As an Auditor in Thailand Bangkok, I have developed a deep understanding of the unique challenges faced by local enterprises and multinational corporations operating in this dynamic market. My expertise includes financial statement audits, internal control evaluations, risk assessments, and tax compliance reviews. I am passionate about delivering results that align with the strategic goals of organizations while upholding the highest ethical standards.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Firm Name:</w:t>
      </w:r>
      <w:r>
        <w:t xml:space="preserve"> </w:t>
      </w:r>
      <w:r>
        <w:t xml:space="preserve">[Reputable Audit Firm in Bangkok]</w:t>
      </w:r>
    </w:p>
    <w:p>
      <w:pPr>
        <w:pStyle w:val="BodyText"/>
      </w:pPr>
      <w:r>
        <w:rPr>
          <w:bCs/>
          <w:b/>
        </w:rPr>
        <w:t xml:space="preserve">Location:</w:t>
      </w:r>
      <w:r>
        <w:t xml:space="preserve"> </w:t>
      </w:r>
      <w:r>
        <w:t xml:space="preserve">Bangkok, Thailand</w:t>
      </w:r>
    </w:p>
    <w:p>
      <w:pPr>
        <w:pStyle w:val="BodyText"/>
      </w:pPr>
      <w:r>
        <w:rPr>
          <w:bCs/>
          <w:b/>
        </w:rPr>
        <w:t xml:space="preserve">Duration:</w:t>
      </w:r>
      <w:r>
        <w:t xml:space="preserve"> </w:t>
      </w:r>
      <w:r>
        <w:t xml:space="preserve">[Start Date] – Present</w:t>
      </w:r>
    </w:p>
    <w:p>
      <w:pPr>
        <w:numPr>
          <w:ilvl w:val="0"/>
          <w:numId w:val="1001"/>
        </w:numPr>
        <w:pStyle w:val="Compact"/>
      </w:pPr>
      <w:r>
        <w:t xml:space="preserve">Conduct comprehensive financial audits for clients across various industries, including real estate, manufacturing, and finance in Thailand Bangkok.</w:t>
      </w:r>
    </w:p>
    <w:p>
      <w:pPr>
        <w:numPr>
          <w:ilvl w:val="0"/>
          <w:numId w:val="1001"/>
        </w:numPr>
        <w:pStyle w:val="Compact"/>
      </w:pPr>
      <w:r>
        <w:t xml:space="preserve">Maintain compliance with Thai Accounting Standards (TAS) and International Financial Reporting Standards (IFRS) for multinational clients.</w:t>
      </w:r>
    </w:p>
    <w:p>
      <w:pPr>
        <w:numPr>
          <w:ilvl w:val="0"/>
          <w:numId w:val="1001"/>
        </w:numPr>
        <w:pStyle w:val="Compact"/>
      </w:pPr>
      <w:r>
        <w:t xml:space="preserve">Identify financial risks and provide actionable recommendations to improve internal controls and operational efficiency.</w:t>
      </w:r>
    </w:p>
    <w:p>
      <w:pPr>
        <w:numPr>
          <w:ilvl w:val="0"/>
          <w:numId w:val="1001"/>
        </w:numPr>
        <w:pStyle w:val="Compact"/>
      </w:pPr>
      <w:r>
        <w:t xml:space="preserve">Collaborate with local regulatory authorities in Thailand Bangkok to ensure audits meet legal requirements.</w:t>
      </w:r>
    </w:p>
    <w:p>
      <w:pPr>
        <w:numPr>
          <w:ilvl w:val="0"/>
          <w:numId w:val="1001"/>
        </w:numPr>
        <w:pStyle w:val="Compact"/>
      </w:pPr>
      <w:r>
        <w:t xml:space="preserve">Deliver training sessions on audit procedures and compliance practices for junior auditors in the Bangkok office.</w:t>
      </w:r>
    </w:p>
    <w:bookmarkEnd w:id="22"/>
    <w:bookmarkStart w:id="23" w:name="internal-auditor"/>
    <w:p>
      <w:pPr>
        <w:pStyle w:val="Heading3"/>
      </w:pPr>
      <w:r>
        <w:t xml:space="preserve">Internal Auditor</w:t>
      </w:r>
    </w:p>
    <w:p>
      <w:pPr>
        <w:pStyle w:val="FirstParagraph"/>
      </w:pPr>
      <w:r>
        <w:rPr>
          <w:bCs/>
          <w:b/>
        </w:rPr>
        <w:t xml:space="preserve">Company:</w:t>
      </w:r>
      <w:r>
        <w:t xml:space="preserve"> </w:t>
      </w:r>
      <w:r>
        <w:t xml:space="preserve">[Multinational Corporation in Thailand]</w:t>
      </w:r>
    </w:p>
    <w:p>
      <w:pPr>
        <w:pStyle w:val="BodyText"/>
      </w:pPr>
      <w:r>
        <w:rPr>
          <w:bCs/>
          <w:b/>
        </w:rPr>
        <w:t xml:space="preserve">Location:</w:t>
      </w:r>
      <w:r>
        <w:t xml:space="preserve"> </w:t>
      </w:r>
      <w:r>
        <w:t xml:space="preserve">Bangkok, Thailand</w:t>
      </w:r>
    </w:p>
    <w:p>
      <w:pPr>
        <w:pStyle w:val="BodyText"/>
      </w:pPr>
      <w:r>
        <w:rPr>
          <w:bCs/>
          <w:b/>
        </w:rPr>
        <w:t xml:space="preserve">Duration:</w:t>
      </w:r>
      <w:r>
        <w:t xml:space="preserve"> </w:t>
      </w:r>
      <w:r>
        <w:t xml:space="preserve">[Start Date] – [End Date]</w:t>
      </w:r>
    </w:p>
    <w:p>
      <w:pPr>
        <w:numPr>
          <w:ilvl w:val="0"/>
          <w:numId w:val="1002"/>
        </w:numPr>
        <w:pStyle w:val="Compact"/>
      </w:pPr>
      <w:r>
        <w:t xml:space="preserve">Oversaw internal audits for financial operations, ensuring alignment with corporate governance frameworks and Thai legal standards.</w:t>
      </w:r>
    </w:p>
    <w:p>
      <w:pPr>
        <w:numPr>
          <w:ilvl w:val="0"/>
          <w:numId w:val="1002"/>
        </w:numPr>
        <w:pStyle w:val="Compact"/>
      </w:pPr>
      <w:r>
        <w:t xml:space="preserve">Reviewed accounting systems and identified discrepancies in financial reporting, leading to improved accuracy and transparency.</w:t>
      </w:r>
    </w:p>
    <w:p>
      <w:pPr>
        <w:numPr>
          <w:ilvl w:val="0"/>
          <w:numId w:val="1002"/>
        </w:numPr>
        <w:pStyle w:val="Compact"/>
      </w:pPr>
      <w:r>
        <w:t xml:space="preserve">Developed audit plans tailored to the unique business environment of Thailand Bangkok, focusing on tax compliance and risk mitigation.</w:t>
      </w:r>
    </w:p>
    <w:p>
      <w:pPr>
        <w:numPr>
          <w:ilvl w:val="0"/>
          <w:numId w:val="1002"/>
        </w:numPr>
        <w:pStyle w:val="Compact"/>
      </w:pPr>
      <w:r>
        <w:t xml:space="preserve">Partnered with cross-functional teams to implement best practices for financial management in Thai subsidiaries.</w:t>
      </w:r>
    </w:p>
    <w:bookmarkEnd w:id="23"/>
    <w:bookmarkEnd w:id="24"/>
    <w:bookmarkStart w:id="27"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[University Name], Bangkok, Thailand</w:t>
      </w:r>
    </w:p>
    <w:p>
      <w:pPr>
        <w:pStyle w:val="BodyText"/>
      </w:pPr>
      <w:r>
        <w:rPr>
          <w:bCs/>
          <w:b/>
        </w:rPr>
        <w:t xml:space="preserve">Graduation Year:</w:t>
      </w:r>
      <w:r>
        <w:t xml:space="preserve"> </w:t>
      </w:r>
      <w:r>
        <w:t xml:space="preserve">[Year]</w:t>
      </w:r>
    </w:p>
    <w:p>
      <w:pPr>
        <w:numPr>
          <w:ilvl w:val="0"/>
          <w:numId w:val="1003"/>
        </w:numPr>
        <w:pStyle w:val="Compact"/>
      </w:pPr>
      <w:r>
        <w:t xml:space="preserve">Relevant coursework: Financial Auditing, Taxation in Thailand, Corporate Governance.</w:t>
      </w:r>
    </w:p>
    <w:p>
      <w:pPr>
        <w:numPr>
          <w:ilvl w:val="0"/>
          <w:numId w:val="1003"/>
        </w:numPr>
        <w:pStyle w:val="Compact"/>
      </w:pPr>
      <w:r>
        <w:t xml:space="preserve">Honored with the [Scholarship Name] for academic excellence.</w:t>
      </w:r>
    </w:p>
    <w:bookmarkEnd w:id="25"/>
    <w:bookmarkStart w:id="26" w:name="certifications"/>
    <w:p>
      <w:pPr>
        <w:pStyle w:val="Heading3"/>
      </w:pPr>
      <w:r>
        <w:t xml:space="preserve">Certifications</w:t>
      </w:r>
    </w:p>
    <w:p>
      <w:pPr>
        <w:numPr>
          <w:ilvl w:val="0"/>
          <w:numId w:val="1004"/>
        </w:numPr>
        <w:pStyle w:val="Compact"/>
      </w:pPr>
      <w:r>
        <w:rPr>
          <w:bCs/>
          <w:b/>
        </w:rPr>
        <w:t xml:space="preserve">Chartered Accountant (CA):</w:t>
      </w:r>
      <w:r>
        <w:t xml:space="preserve"> </w:t>
      </w:r>
      <w:r>
        <w:t xml:space="preserve">[Institute Name], Thailand</w:t>
      </w:r>
    </w:p>
    <w:p>
      <w:pPr>
        <w:numPr>
          <w:ilvl w:val="0"/>
          <w:numId w:val="1004"/>
        </w:numPr>
        <w:pStyle w:val="Compact"/>
      </w:pPr>
      <w:r>
        <w:rPr>
          <w:bCs/>
          <w:b/>
        </w:rPr>
        <w:t xml:space="preserve">Certified Internal Auditor (CIA):</w:t>
      </w:r>
      <w:r>
        <w:t xml:space="preserve"> </w:t>
      </w:r>
      <w:r>
        <w:t xml:space="preserve">[Institute Name]</w:t>
      </w:r>
    </w:p>
    <w:p>
      <w:pPr>
        <w:numPr>
          <w:ilvl w:val="0"/>
          <w:numId w:val="1004"/>
        </w:numPr>
        <w:pStyle w:val="Compact"/>
      </w:pPr>
      <w:r>
        <w:rPr>
          <w:bCs/>
          <w:b/>
        </w:rPr>
        <w:t xml:space="preserve">Thai Taxation Compliance Certification:</w:t>
      </w:r>
      <w:r>
        <w:t xml:space="preserve"> </w:t>
      </w:r>
      <w:r>
        <w:t xml:space="preserve">Revenue Department of Thailand, 2023.</w:t>
      </w:r>
    </w:p>
    <w:bookmarkEnd w:id="26"/>
    <w:bookmarkEnd w:id="27"/>
    <w:bookmarkStart w:id="28" w:name="skills"/>
    <w:p>
      <w:pPr>
        <w:pStyle w:val="Heading2"/>
      </w:pPr>
      <w:r>
        <w:t xml:space="preserve">Skills</w:t>
      </w:r>
    </w:p>
    <w:p>
      <w:pPr>
        <w:numPr>
          <w:ilvl w:val="0"/>
          <w:numId w:val="1005"/>
        </w:numPr>
        <w:pStyle w:val="Compact"/>
      </w:pPr>
      <w:r>
        <w:rPr>
          <w:bCs/>
          <w:b/>
        </w:rPr>
        <w:t xml:space="preserve">Audit Software:</w:t>
      </w:r>
      <w:r>
        <w:t xml:space="preserve"> </w:t>
      </w:r>
      <w:r>
        <w:t xml:space="preserve">SAP, QuickBooks, Oracle Financials.</w:t>
      </w:r>
    </w:p>
    <w:p>
      <w:pPr>
        <w:numPr>
          <w:ilvl w:val="0"/>
          <w:numId w:val="1005"/>
        </w:numPr>
        <w:pStyle w:val="Compact"/>
      </w:pPr>
      <w:r>
        <w:rPr>
          <w:bCs/>
          <w:b/>
        </w:rPr>
        <w:t xml:space="preserve">Data Analysis Tools:</w:t>
      </w:r>
      <w:r>
        <w:t xml:space="preserve"> </w:t>
      </w:r>
      <w:r>
        <w:t xml:space="preserve">Excel (advanced), Tableau.</w:t>
      </w:r>
    </w:p>
    <w:p>
      <w:pPr>
        <w:numPr>
          <w:ilvl w:val="0"/>
          <w:numId w:val="1005"/>
        </w:numPr>
        <w:pStyle w:val="Compact"/>
      </w:pPr>
      <w:r>
        <w:rPr>
          <w:bCs/>
          <w:b/>
        </w:rPr>
        <w:t xml:space="preserve">Languages:</w:t>
      </w:r>
      <w:r>
        <w:t xml:space="preserve"> </w:t>
      </w:r>
      <w:r>
        <w:t xml:space="preserve">English (fluent), Thai (proficient).</w:t>
      </w:r>
    </w:p>
    <w:p>
      <w:pPr>
        <w:numPr>
          <w:ilvl w:val="0"/>
          <w:numId w:val="1005"/>
        </w:numPr>
        <w:pStyle w:val="Compact"/>
      </w:pPr>
      <w:r>
        <w:rPr>
          <w:bCs/>
          <w:b/>
        </w:rPr>
        <w:t xml:space="preserve">Regulatory Knowledge:</w:t>
      </w:r>
      <w:r>
        <w:t xml:space="preserve"> </w:t>
      </w:r>
      <w:r>
        <w:t xml:space="preserve">Thai Accounting Standards, Tax Laws, and Compliance Requirements.</w:t>
      </w:r>
    </w:p>
    <w:p>
      <w:pPr>
        <w:numPr>
          <w:ilvl w:val="0"/>
          <w:numId w:val="1005"/>
        </w:numPr>
        <w:pStyle w:val="Compact"/>
      </w:pPr>
      <w:r>
        <w:rPr>
          <w:bCs/>
          <w:b/>
        </w:rPr>
        <w:t xml:space="preserve">Soft Skills:</w:t>
      </w:r>
      <w:r>
        <w:t xml:space="preserve"> </w:t>
      </w:r>
      <w:r>
        <w:t xml:space="preserve">Communication, Team Leadership, Problem-Solving.</w:t>
      </w:r>
    </w:p>
    <w:bookmarkEnd w:id="28"/>
    <w:bookmarkStart w:id="31" w:name="professional-projects"/>
    <w:p>
      <w:pPr>
        <w:pStyle w:val="Heading2"/>
      </w:pPr>
      <w:r>
        <w:t xml:space="preserve">Professional Projects</w:t>
      </w:r>
    </w:p>
    <w:bookmarkStart w:id="29" w:name="Xab2485b7f3b50aaa15895b29ef98f0b11326b14"/>
    <w:p>
      <w:pPr>
        <w:pStyle w:val="Heading3"/>
      </w:pPr>
      <w:r>
        <w:t xml:space="preserve">Audit of a Real Estate Development in Bangkok</w:t>
      </w:r>
    </w:p>
    <w:p>
      <w:pPr>
        <w:pStyle w:val="FirstParagraph"/>
      </w:pPr>
      <w:r>
        <w:rPr>
          <w:bCs/>
          <w:b/>
        </w:rPr>
        <w:t xml:space="preserve">Description:</w:t>
      </w:r>
      <w:r>
        <w:t xml:space="preserve"> </w:t>
      </w:r>
      <w:r>
        <w:t xml:space="preserve">Conducted a financial audit for a major real estate developer in Thailand Bangkok, identifying discrepancies in revenue recognition and tax liabilities.</w:t>
      </w:r>
    </w:p>
    <w:p>
      <w:pPr>
        <w:pStyle w:val="BodyText"/>
      </w:pPr>
      <w:r>
        <w:rPr>
          <w:bCs/>
          <w:b/>
        </w:rPr>
        <w:t xml:space="preserve">Outcome:</w:t>
      </w:r>
      <w:r>
        <w:t xml:space="preserve"> </w:t>
      </w:r>
      <w:r>
        <w:t xml:space="preserve">Provided recommendations that led to a 15% reduction in tax exposure and improved financial reporting accuracy.</w:t>
      </w:r>
    </w:p>
    <w:bookmarkEnd w:id="29"/>
    <w:bookmarkStart w:id="30" w:name="Xf867c6e524f1cdeadc0de8ba7eb8aa40e0ed89a"/>
    <w:p>
      <w:pPr>
        <w:pStyle w:val="Heading3"/>
      </w:pPr>
      <w:r>
        <w:t xml:space="preserve">Tax Compliance Review for a Multinational Retail Chain</w:t>
      </w:r>
    </w:p>
    <w:p>
      <w:pPr>
        <w:pStyle w:val="FirstParagraph"/>
      </w:pPr>
      <w:r>
        <w:rPr>
          <w:bCs/>
          <w:b/>
        </w:rPr>
        <w:t xml:space="preserve">Description:</w:t>
      </w:r>
      <w:r>
        <w:t xml:space="preserve"> </w:t>
      </w:r>
      <w:r>
        <w:t xml:space="preserve">Audited financial records of a global retail chain operating in Bangkok, ensuring compliance with Thai tax regulations.</w:t>
      </w:r>
    </w:p>
    <w:p>
      <w:pPr>
        <w:pStyle w:val="BodyText"/>
      </w:pPr>
      <w:r>
        <w:rPr>
          <w:bCs/>
          <w:b/>
        </w:rPr>
        <w:t xml:space="preserve">Outcome:</w:t>
      </w:r>
      <w:r>
        <w:t xml:space="preserve"> </w:t>
      </w:r>
      <w:r>
        <w:t xml:space="preserve">Identified non-compliant practices and implemented corrective measures, preventing potential legal penalties.</w:t>
      </w:r>
    </w:p>
    <w:bookmarkEnd w:id="30"/>
    <w:bookmarkEnd w:id="31"/>
    <w:bookmarkStart w:id="32"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Thai Institute of Accountants (TIA).</w:t>
      </w:r>
    </w:p>
    <w:p>
      <w:pPr>
        <w:numPr>
          <w:ilvl w:val="0"/>
          <w:numId w:val="1006"/>
        </w:numPr>
        <w:pStyle w:val="Compact"/>
      </w:pPr>
      <w:r>
        <w:rPr>
          <w:bCs/>
          <w:b/>
        </w:rPr>
        <w:t xml:space="preserve">Cultural Engagement:</w:t>
      </w:r>
      <w:r>
        <w:t xml:space="preserve"> </w:t>
      </w:r>
      <w:r>
        <w:t xml:space="preserve">Active participant in networking events for Auditors in Thailand Bangkok, fostering collaboration with local and international professionals.</w:t>
      </w:r>
    </w:p>
    <w:p>
      <w:pPr>
        <w:numPr>
          <w:ilvl w:val="0"/>
          <w:numId w:val="1006"/>
        </w:numPr>
        <w:pStyle w:val="Compact"/>
      </w:pPr>
      <w:r>
        <w:rPr>
          <w:bCs/>
          <w:b/>
        </w:rPr>
        <w:t xml:space="preserve">Hobbies:</w:t>
      </w:r>
      <w:r>
        <w:t xml:space="preserve"> </w:t>
      </w:r>
      <w:r>
        <w:t xml:space="preserve">Traveling across Thailand, exploring local culture, and volunteering with financial literacy programs in Bangkok.</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LinkedIn:</w:t>
      </w:r>
      <w:r>
        <w:t xml:space="preserve"> </w:t>
      </w:r>
      <w:r>
        <w:t xml:space="preserve">[Your LinkedIn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Thailand Bangkok</dc:title>
  <dc:creator/>
  <dc:language>en</dc:language>
  <cp:keywords/>
  <dcterms:created xsi:type="dcterms:W3CDTF">2026-07-23T02:25:17Z</dcterms:created>
  <dcterms:modified xsi:type="dcterms:W3CDTF">2026-07-23T02:25:17Z</dcterms:modified>
</cp:coreProperties>
</file>

<file path=docProps/custom.xml><?xml version="1.0" encoding="utf-8"?>
<Properties xmlns="http://schemas.openxmlformats.org/officeDocument/2006/custom-properties" xmlns:vt="http://schemas.openxmlformats.org/officeDocument/2006/docPropsVTypes"/>
</file>