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Auditor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+44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Manchester, United Kingdom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Auditor with over [X years] of experience in financial compliance, internal controls, and risk management. Specializing in UK regulatory frameworks and best practices, I have supported organizations across various industries to ensure transparency, accuracy, and adherence to accounting standards. My expertise spans audit planning, financial reporting, tax compliance, and operational efficiency improvements. With a strong focus on the United Kingdom Manchester region's dynamic business environment, I am dedicated to delivering value through strategic auditing solutions tailored to local and national requirements.</w: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audit-assistant"/>
    <w:p>
      <w:pPr>
        <w:pStyle w:val="Heading3"/>
      </w:pPr>
      <w:r>
        <w:t xml:space="preserve">Audit Assistant</w:t>
      </w:r>
    </w:p>
    <w:p>
      <w:pPr>
        <w:pStyle w:val="FirstParagraph"/>
      </w:pPr>
      <w:r>
        <w:rPr>
          <w:bCs/>
          <w:b/>
        </w:rPr>
        <w:t xml:space="preserve">Smith &amp; Co. Auditors Ltd.</w:t>
      </w:r>
      <w:r>
        <w:t xml:space="preserve">, Manchester, United Kingdom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Assisted in the preparation and execution of statutory audits for SMEs and large corporations in Manchester, ensuring compliance with UK GAAP and IFRS standards.</w:t>
      </w:r>
    </w:p>
    <w:p>
      <w:pPr>
        <w:numPr>
          <w:ilvl w:val="0"/>
          <w:numId w:val="1001"/>
        </w:numPr>
        <w:pStyle w:val="Compact"/>
      </w:pPr>
      <w:r>
        <w:t xml:space="preserve">Conducted internal control evaluations to identify risks and recommend mitigations, enhancing operational efficiency for clients in the manufacturing and service sectors.</w:t>
      </w:r>
    </w:p>
    <w:p>
      <w:pPr>
        <w:numPr>
          <w:ilvl w:val="0"/>
          <w:numId w:val="1001"/>
        </w:numPr>
        <w:pStyle w:val="Compact"/>
      </w:pPr>
      <w:r>
        <w:t xml:space="preserve">Collaborated with senior auditors to prepare audit reports, financial statements, and tax documentation for review by UK regulatory bodies.</w:t>
      </w:r>
    </w:p>
    <w:p>
      <w:pPr>
        <w:numPr>
          <w:ilvl w:val="0"/>
          <w:numId w:val="1001"/>
        </w:numPr>
        <w:pStyle w:val="Compact"/>
      </w:pPr>
      <w:r>
        <w:t xml:space="preserve">Provided training sessions on audit procedures to junior staff at the Manchester office, fostering a culture of precision and accountability.</w:t>
      </w:r>
    </w:p>
    <w:bookmarkEnd w:id="21"/>
    <w:bookmarkStart w:id="22" w:name="junior-auditor"/>
    <w:p>
      <w:pPr>
        <w:pStyle w:val="Heading3"/>
      </w:pPr>
      <w:r>
        <w:t xml:space="preserve">Junior Auditor</w:t>
      </w:r>
    </w:p>
    <w:p>
      <w:pPr>
        <w:pStyle w:val="FirstParagraph"/>
      </w:pPr>
      <w:r>
        <w:rPr>
          <w:bCs/>
          <w:b/>
        </w:rPr>
        <w:t xml:space="preserve">Greenfield Accounting Services</w:t>
      </w:r>
      <w:r>
        <w:t xml:space="preserve">, Manchester, United Kingdom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Supported the audit of over [X] companies in Manchester, including audits of financial statements for public and private entities.</w:t>
      </w:r>
    </w:p>
    <w:p>
      <w:pPr>
        <w:numPr>
          <w:ilvl w:val="0"/>
          <w:numId w:val="1002"/>
        </w:numPr>
        <w:pStyle w:val="Compact"/>
      </w:pPr>
      <w:r>
        <w:t xml:space="preserve">Utilized industry-specific knowledge to assess compliance with UK tax laws, HMRC guidelines, and corporate governance standards.</w:t>
      </w:r>
    </w:p>
    <w:p>
      <w:pPr>
        <w:numPr>
          <w:ilvl w:val="0"/>
          <w:numId w:val="1002"/>
        </w:numPr>
        <w:pStyle w:val="Compact"/>
      </w:pPr>
      <w:r>
        <w:t xml:space="preserve">Generated audit trails and reconciled accounts to ensure accuracy in financial reporting for clients across the retail and technology sectors.</w:t>
      </w:r>
    </w:p>
    <w:p>
      <w:pPr>
        <w:numPr>
          <w:ilvl w:val="0"/>
          <w:numId w:val="1002"/>
        </w:numPr>
        <w:pStyle w:val="Compact"/>
      </w:pPr>
      <w:r>
        <w:t xml:space="preserve">Played a key role in the implementation of digital audit tools, improving efficiency for Manchester-based clients by 20%.</w:t>
      </w:r>
    </w:p>
    <w:bookmarkEnd w:id="22"/>
    <w:bookmarkStart w:id="23" w:name="audit-intern"/>
    <w:p>
      <w:pPr>
        <w:pStyle w:val="Heading3"/>
      </w:pPr>
      <w:r>
        <w:t xml:space="preserve">Audit Intern</w:t>
      </w:r>
    </w:p>
    <w:p>
      <w:pPr>
        <w:pStyle w:val="FirstParagraph"/>
      </w:pPr>
      <w:r>
        <w:rPr>
          <w:bCs/>
          <w:b/>
        </w:rPr>
        <w:t xml:space="preserve">Deloitte UK</w:t>
      </w:r>
      <w:r>
        <w:t xml:space="preserve">, Manchester, United Kingdom</w:t>
      </w:r>
    </w:p>
    <w:p>
      <w:pPr>
        <w:pStyle w:val="BodyText"/>
      </w:pPr>
      <w:r>
        <w:rPr>
          <w:iCs/>
          <w:i/>
        </w:rPr>
        <w:t xml:space="preserve">June 2014 – August 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audit procedures for multinational corporations operating in the UK and Manchester market.</w:t>
      </w:r>
    </w:p>
    <w:p>
      <w:pPr>
        <w:numPr>
          <w:ilvl w:val="0"/>
          <w:numId w:val="1003"/>
        </w:numPr>
        <w:pStyle w:val="Compact"/>
      </w:pPr>
      <w:r>
        <w:t xml:space="preserve">Supported the preparation of audit workpapers, ensuring alignment with UK auditing standards and client requirements.</w:t>
      </w:r>
    </w:p>
    <w:p>
      <w:pPr>
        <w:numPr>
          <w:ilvl w:val="0"/>
          <w:numId w:val="1003"/>
        </w:numPr>
        <w:pStyle w:val="Compact"/>
      </w:pPr>
      <w:r>
        <w:t xml:space="preserve">Participated in site visits to Manchester-based clients, observing firsthand how audits contribute to business decision-making.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X2465092502def5d196b1b4964ae6eb26ca6278f"/>
    <w:p>
      <w:pPr>
        <w:pStyle w:val="Heading3"/>
      </w:pPr>
      <w:r>
        <w:t xml:space="preserve">Master of Science in Accounting and Finance</w:t>
      </w:r>
    </w:p>
    <w:p>
      <w:pPr>
        <w:pStyle w:val="FirstParagraph"/>
      </w:pPr>
      <w:r>
        <w:rPr>
          <w:bCs/>
          <w:b/>
        </w:rPr>
        <w:t xml:space="preserve">University of Manchester</w:t>
      </w:r>
      <w:r>
        <w:t xml:space="preserve">, United Kingdom</w:t>
      </w:r>
    </w:p>
    <w:p>
      <w:pPr>
        <w:pStyle w:val="BodyText"/>
      </w:pPr>
      <w:r>
        <w:rPr>
          <w:iCs/>
          <w:i/>
        </w:rPr>
        <w:t xml:space="preserve">2012 – 2014</w:t>
      </w:r>
    </w:p>
    <w:p>
      <w:pPr>
        <w:numPr>
          <w:ilvl w:val="0"/>
          <w:numId w:val="1004"/>
        </w:numPr>
        <w:pStyle w:val="Compact"/>
      </w:pPr>
      <w:r>
        <w:t xml:space="preserve">Coursera modules focused on UK financial regulations, tax compliance, and audit methodologies.</w:t>
      </w:r>
    </w:p>
    <w:p>
      <w:pPr>
        <w:numPr>
          <w:ilvl w:val="0"/>
          <w:numId w:val="1004"/>
        </w:numPr>
        <w:pStyle w:val="Compact"/>
      </w:pPr>
      <w:r>
        <w:t xml:space="preserve">Research project on "Auditing Practices in Manchester: Challenges and Opportunities for SMEs."</w:t>
      </w:r>
    </w:p>
    <w:bookmarkEnd w:id="25"/>
    <w:bookmarkStart w:id="26" w:name="bachelor-of-arts-in-economics"/>
    <w:p>
      <w:pPr>
        <w:pStyle w:val="Heading3"/>
      </w:pPr>
      <w:r>
        <w:t xml:space="preserve">Bachelor of Arts in Economics</w:t>
      </w:r>
    </w:p>
    <w:p>
      <w:pPr>
        <w:pStyle w:val="FirstParagraph"/>
      </w:pPr>
      <w:r>
        <w:rPr>
          <w:bCs/>
          <w:b/>
        </w:rPr>
        <w:t xml:space="preserve">University of Liverpool</w:t>
      </w:r>
      <w:r>
        <w:t xml:space="preserve">, United Kingdom</w:t>
      </w:r>
    </w:p>
    <w:p>
      <w:pPr>
        <w:pStyle w:val="BodyText"/>
      </w:pPr>
      <w:r>
        <w:rPr>
          <w:iCs/>
          <w:i/>
        </w:rPr>
        <w:t xml:space="preserve">2009 – 2012</w:t>
      </w:r>
    </w:p>
    <w:bookmarkEnd w:id="26"/>
    <w:bookmarkEnd w:id="27"/>
    <w:bookmarkStart w:id="28" w:name="X64bf34c9cd753177a6b0a1e042939c90e6e1fbf"/>
    <w:p>
      <w:pPr>
        <w:pStyle w:val="Heading2"/>
      </w:pPr>
      <w:r>
        <w:t xml:space="preserve">Certifications and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Audit Qualification (ACCA)</w:t>
      </w:r>
      <w:r>
        <w:t xml:space="preserve">: Chartered Certified Accountant,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Certificate in Audit Practice</w:t>
      </w:r>
      <w:r>
        <w:t xml:space="preserve">, UK Audit Institute,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UK Tax Compliance Training</w:t>
      </w:r>
      <w:r>
        <w:t xml:space="preserve">, HMRC Approved Provider,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Excel and Data Analysis for Auditors</w:t>
      </w:r>
      <w:r>
        <w:t xml:space="preserve">, Manchester Business School, 2019</w:t>
      </w:r>
    </w:p>
    <w:bookmarkEnd w:id="28"/>
    <w:bookmarkStart w:id="29" w:name="technical-and-professional-skills"/>
    <w:p>
      <w:pPr>
        <w:pStyle w:val="Heading2"/>
      </w:pPr>
      <w:r>
        <w:t xml:space="preserve">Technical and Professional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Financial Auditing:</w:t>
      </w:r>
      <w:r>
        <w:t xml:space="preserve"> </w:t>
      </w:r>
      <w:r>
        <w:t xml:space="preserve">Proficient in UK GAAP, IFRS, and HMRC compliance.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Risk Management:</w:t>
      </w:r>
      <w:r>
        <w:t xml:space="preserve"> </w:t>
      </w:r>
      <w:r>
        <w:t xml:space="preserve">Experience in identifying financial risks and implementing controls for Manchester-based businesses.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Skilled in SAP, QuickBooks, Xero, and audit-specific tools like CaseWare Working Papers.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verbal and written communication to present audit findings to stakeholders across the United Kingdom.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knowledge of Spanish (for international client interactions).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Association of Chartered Certified Accountants (ACCA)</w:t>
      </w:r>
    </w:p>
    <w:p>
      <w:pPr>
        <w:numPr>
          <w:ilvl w:val="0"/>
          <w:numId w:val="1007"/>
        </w:numPr>
        <w:pStyle w:val="Compact"/>
      </w:pPr>
      <w:r>
        <w:t xml:space="preserve">Active participant in the Manchester Institute of Auditors, attending regional seminars on UK financial regulations.</w:t>
      </w:r>
    </w:p>
    <w:p>
      <w:pPr>
        <w:numPr>
          <w:ilvl w:val="0"/>
          <w:numId w:val="1007"/>
        </w:numPr>
        <w:pStyle w:val="Compact"/>
      </w:pPr>
      <w:r>
        <w:t xml:space="preserve">Volunteer auditor for local charities in Manchester, ensuring transparency and compliance with charitable trusts law.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Manchester, United Kingdom. Committed to supporting businesses in the region through expert auditing services.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 Please contact [Your Email] or [Your Phone Number].</w:t>
      </w:r>
    </w:p>
    <w:p>
      <w:pPr>
        <w:pStyle w:val="BodyText"/>
      </w:pPr>
      <w:r>
        <w:t xml:space="preserve">© 2023 Curriculum Vitae - Auditor | United Kingdom Manchester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Auditor</dc:title>
  <dc:creator/>
  <dc:language>en</dc:language>
  <cp:keywords/>
  <dcterms:created xsi:type="dcterms:W3CDTF">2026-09-27T09:02:42Z</dcterms:created>
  <dcterms:modified xsi:type="dcterms:W3CDTF">2026-09-27T09:02:42Z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