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China</w:t>
      </w:r>
      <w:r>
        <w:t xml:space="preserve"> </w:t>
      </w:r>
      <w:r>
        <w:t xml:space="preserve">Beijing</w:t>
      </w:r>
    </w:p>
    <w:bookmarkStart w:id="30" w:name="curriculum-vitae"/>
    <w:p>
      <w:pPr>
        <w:pStyle w:val="Heading1"/>
      </w:pPr>
      <w:r>
        <w:t xml:space="preserve">Curriculum Vitae</w:t>
      </w:r>
    </w:p>
    <w:bookmarkStart w:id="29" w:name="automotive-engineer-china-beijing"/>
    <w:p>
      <w:pPr>
        <w:pStyle w:val="Heading2"/>
      </w:pPr>
      <w:r>
        <w:t xml:space="preserve">Automotive Engineer | China Beijing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Zhang Wei</w:t>
      </w:r>
    </w:p>
    <w:p>
      <w:pPr>
        <w:pStyle w:val="BodyText"/>
      </w:pPr>
      <w:r>
        <w:rPr>
          <w:bCs/>
          <w:b/>
        </w:rPr>
        <w:t xml:space="preserve">Email:</w:t>
      </w:r>
      <w:r>
        <w:t xml:space="preserve"> </w:t>
      </w:r>
      <w:r>
        <w:t xml:space="preserve">zhangwei.engineer@beijingauto.com</w:t>
      </w:r>
    </w:p>
    <w:p>
      <w:pPr>
        <w:pStyle w:val="BodyText"/>
      </w:pPr>
      <w:r>
        <w:rPr>
          <w:bCs/>
          <w:b/>
        </w:rPr>
        <w:t xml:space="preserve">Phone:</w:t>
      </w:r>
      <w:r>
        <w:t xml:space="preserve"> </w:t>
      </w:r>
      <w:r>
        <w:t xml:space="preserve">+86 10 8765 4321</w:t>
      </w:r>
    </w:p>
    <w:p>
      <w:pPr>
        <w:pStyle w:val="BodyText"/>
      </w:pPr>
      <w:r>
        <w:rPr>
          <w:bCs/>
          <w:b/>
        </w:rPr>
        <w:t xml:space="preserve">Location:</w:t>
      </w:r>
      <w:r>
        <w:t xml:space="preserve"> </w:t>
      </w:r>
      <w:r>
        <w:t xml:space="preserve">Beijing, China</w:t>
      </w:r>
    </w:p>
    <w:bookmarkEnd w:id="20"/>
    <w:bookmarkStart w:id="21" w:name="professional-summary"/>
    <w:p>
      <w:pPr>
        <w:pStyle w:val="Heading3"/>
      </w:pPr>
      <w:r>
        <w:t xml:space="preserve">Professional Summary</w:t>
      </w:r>
    </w:p>
    <w:p>
      <w:pPr>
        <w:pStyle w:val="FirstParagraph"/>
      </w:pPr>
      <w:r>
        <w:t xml:space="preserve">A dedicated Automotive Engineer with over a decade of experience in designing, developing, and optimizing vehicle systems. Specialized in advanced automotive technologies and manufacturing processes within the dynamic landscape of China Beijing. Committed to innovation, sustainability, and excellence in automotive engineering solutions tailored for the Chinese market.</w:t>
      </w:r>
    </w:p>
    <w:bookmarkEnd w:id="21"/>
    <w:bookmarkStart w:id="22" w:name="education"/>
    <w:p>
      <w:pPr>
        <w:pStyle w:val="Heading3"/>
      </w:pPr>
      <w:r>
        <w:t xml:space="preserve">Education</w:t>
      </w:r>
    </w:p>
    <w:p>
      <w:pPr>
        <w:pStyle w:val="FirstParagraph"/>
      </w:pPr>
      <w:r>
        <w:rPr>
          <w:bCs/>
          <w:b/>
        </w:rPr>
        <w:t xml:space="preserve">Beijing Institute of Technology</w:t>
      </w:r>
      <w:r>
        <w:t xml:space="preserve">, Beijing, China</w:t>
      </w:r>
      <w:r>
        <w:br/>
      </w:r>
      <w:r>
        <w:t xml:space="preserve">Master of Engineering in Automotive Engineering | 2010–2013</w:t>
      </w:r>
    </w:p>
    <w:p>
      <w:pPr>
        <w:pStyle w:val="BodyText"/>
      </w:pPr>
      <w:r>
        <w:rPr>
          <w:bCs/>
          <w:b/>
        </w:rPr>
        <w:t xml:space="preserve">Tsinghua University</w:t>
      </w:r>
      <w:r>
        <w:t xml:space="preserve">, Beijing, China</w:t>
      </w:r>
      <w:r>
        <w:br/>
      </w:r>
      <w:r>
        <w:t xml:space="preserve">Bachelor of Science in Mechanical Engineering | 2006–2010</w:t>
      </w:r>
    </w:p>
    <w:bookmarkEnd w:id="22"/>
    <w:bookmarkStart w:id="23" w:name="professional-experience"/>
    <w:p>
      <w:pPr>
        <w:pStyle w:val="Heading3"/>
      </w:pPr>
      <w:r>
        <w:t xml:space="preserve">Professional Experience</w:t>
      </w:r>
    </w:p>
    <w:p>
      <w:pPr>
        <w:pStyle w:val="FirstParagraph"/>
      </w:pPr>
      <w:r>
        <w:rPr>
          <w:bCs/>
          <w:b/>
        </w:rPr>
        <w:t xml:space="preserve">Senior Automotive Engineer</w:t>
      </w:r>
      <w:r>
        <w:br/>
      </w:r>
      <w:r>
        <w:t xml:space="preserve">Beijing Automotive Group (BAIC), China</w:t>
      </w:r>
      <w:r>
        <w:br/>
      </w:r>
      <w:r>
        <w:t xml:space="preserve">2018–Present</w:t>
      </w:r>
      <w:r>
        <w:br/>
      </w:r>
      <w:r>
        <w:t xml:space="preserve">- Led the development of electric vehicle (EV) powertrain systems, contributing to BAIC’s leadership in China’s EV market.</w:t>
      </w:r>
      <w:r>
        <w:br/>
      </w:r>
      <w:r>
        <w:t xml:space="preserve">- Collaborated with cross-functional teams to integrate advanced driver-assistance systems (ADAS) into new vehicle models.</w:t>
      </w:r>
      <w:r>
        <w:br/>
      </w:r>
      <w:r>
        <w:t xml:space="preserve">- Oversaw quality control and compliance with national standards such as GB/T 38145-2019 for automotive safety.</w:t>
      </w:r>
    </w:p>
    <w:p>
      <w:pPr>
        <w:pStyle w:val="BodyText"/>
      </w:pPr>
      <w:r>
        <w:rPr>
          <w:bCs/>
          <w:b/>
        </w:rPr>
        <w:t xml:space="preserve">Automotive Systems Engineer</w:t>
      </w:r>
      <w:r>
        <w:br/>
      </w:r>
      <w:r>
        <w:t xml:space="preserve">Geely Holding Group, Beijing, China</w:t>
      </w:r>
      <w:r>
        <w:br/>
      </w:r>
      <w:r>
        <w:t xml:space="preserve">2013–2018</w:t>
      </w:r>
      <w:r>
        <w:br/>
      </w:r>
      <w:r>
        <w:t xml:space="preserve">- Designed and optimized engine control units (ECUs) for hybrid vehicles, enhancing fuel efficiency by 15%.</w:t>
      </w:r>
      <w:r>
        <w:br/>
      </w:r>
      <w:r>
        <w:t xml:space="preserve">- Conducted extensive research on lightweight materials to reduce vehicle weight while maintaining structural integrity.</w:t>
      </w:r>
      <w:r>
        <w:br/>
      </w:r>
      <w:r>
        <w:t xml:space="preserve">- Partnered with suppliers in China Beijing to establish cost-effective manufacturing processes.</w:t>
      </w:r>
    </w:p>
    <w:p>
      <w:pPr>
        <w:pStyle w:val="BodyText"/>
      </w:pPr>
      <w:r>
        <w:rPr>
          <w:bCs/>
          <w:b/>
        </w:rPr>
        <w:t xml:space="preserve">Junior Automotive Engineer</w:t>
      </w:r>
      <w:r>
        <w:br/>
      </w:r>
      <w:r>
        <w:t xml:space="preserve">Chery Automobile Co., Ltd., Anhui, China</w:t>
      </w:r>
      <w:r>
        <w:br/>
      </w:r>
      <w:r>
        <w:t xml:space="preserve">2010–2013</w:t>
      </w:r>
      <w:r>
        <w:br/>
      </w:r>
      <w:r>
        <w:t xml:space="preserve">- Assisted in the development of compact SUVs tailored for urban environments in China.</w:t>
      </w:r>
      <w:r>
        <w:br/>
      </w:r>
      <w:r>
        <w:t xml:space="preserve">- Performed simulations using CAD and CAE tools to improve aerodynamics and reduce noise, vibration, and harshness (NVH).</w:t>
      </w:r>
    </w:p>
    <w:bookmarkEnd w:id="23"/>
    <w:bookmarkStart w:id="24" w:name="key-skills"/>
    <w:p>
      <w:pPr>
        <w:pStyle w:val="Heading3"/>
      </w:pPr>
      <w:r>
        <w:t xml:space="preserve">Key Skills</w:t>
      </w:r>
    </w:p>
    <w:p>
      <w:pPr>
        <w:numPr>
          <w:ilvl w:val="0"/>
          <w:numId w:val="1001"/>
        </w:numPr>
        <w:pStyle w:val="Compact"/>
      </w:pPr>
      <w:r>
        <w:t xml:space="preserve">Advanced knowledge of automotive design software (AutoCAD, CATIA, SolidWorks)</w:t>
      </w:r>
    </w:p>
    <w:p>
      <w:pPr>
        <w:numPr>
          <w:ilvl w:val="0"/>
          <w:numId w:val="1001"/>
        </w:numPr>
        <w:pStyle w:val="Compact"/>
      </w:pPr>
      <w:r>
        <w:t xml:space="preserve">Expertise in powertrain systems, vehicle dynamics, and ADAS integration</w:t>
      </w:r>
    </w:p>
    <w:p>
      <w:pPr>
        <w:numPr>
          <w:ilvl w:val="0"/>
          <w:numId w:val="1001"/>
        </w:numPr>
        <w:pStyle w:val="Compact"/>
      </w:pPr>
      <w:r>
        <w:t xml:space="preserve">Proficient in Chinese and English; fluent in technical documentation and communication</w:t>
      </w:r>
    </w:p>
    <w:p>
      <w:pPr>
        <w:numPr>
          <w:ilvl w:val="0"/>
          <w:numId w:val="1001"/>
        </w:numPr>
        <w:pStyle w:val="Compact"/>
      </w:pPr>
      <w:r>
        <w:t xml:space="preserve">Certified in ISO/TS 16949:2016 quality management systems</w:t>
      </w:r>
    </w:p>
    <w:p>
      <w:pPr>
        <w:numPr>
          <w:ilvl w:val="0"/>
          <w:numId w:val="1001"/>
        </w:numPr>
        <w:pStyle w:val="Compact"/>
      </w:pPr>
      <w:r>
        <w:t xml:space="preserve">Experience with automotive safety standards (GB, NCAP, EPA)</w:t>
      </w:r>
    </w:p>
    <w:p>
      <w:pPr>
        <w:numPr>
          <w:ilvl w:val="0"/>
          <w:numId w:val="1001"/>
        </w:numPr>
        <w:pStyle w:val="Compact"/>
      </w:pPr>
      <w:r>
        <w:t xml:space="preserve">Strong analytical skills for problem-solving and project management</w:t>
      </w:r>
    </w:p>
    <w:bookmarkEnd w:id="24"/>
    <w:bookmarkStart w:id="25" w:name="certifications"/>
    <w:p>
      <w:pPr>
        <w:pStyle w:val="Heading3"/>
      </w:pPr>
      <w:r>
        <w:t xml:space="preserve">Certifications</w:t>
      </w:r>
    </w:p>
    <w:p>
      <w:pPr>
        <w:pStyle w:val="FirstParagraph"/>
      </w:pPr>
      <w:r>
        <w:rPr>
          <w:bCs/>
          <w:b/>
        </w:rPr>
        <w:t xml:space="preserve">SAE International Certification</w:t>
      </w:r>
      <w:r>
        <w:t xml:space="preserve"> </w:t>
      </w:r>
      <w:r>
        <w:t xml:space="preserve">– Advanced Automotive Engineering | 2020</w:t>
      </w:r>
    </w:p>
    <w:p>
      <w:pPr>
        <w:pStyle w:val="BodyText"/>
      </w:pPr>
      <w:r>
        <w:rPr>
          <w:bCs/>
          <w:b/>
        </w:rPr>
        <w:t xml:space="preserve">Chinese National Institute of Standardization (CNIS)</w:t>
      </w:r>
      <w:r>
        <w:t xml:space="preserve"> </w:t>
      </w:r>
      <w:r>
        <w:t xml:space="preserve">– Automotive Safety Compliance | 2019</w:t>
      </w:r>
    </w:p>
    <w:p>
      <w:pPr>
        <w:pStyle w:val="BodyText"/>
      </w:pPr>
      <w:r>
        <w:rPr>
          <w:bCs/>
          <w:b/>
        </w:rPr>
        <w:t xml:space="preserve">PMP (Project Management Professional)</w:t>
      </w:r>
      <w:r>
        <w:t xml:space="preserve"> </w:t>
      </w:r>
      <w:r>
        <w:t xml:space="preserve">– Project Management Institute | 2017</w:t>
      </w:r>
    </w:p>
    <w:bookmarkEnd w:id="25"/>
    <w:bookmarkStart w:id="26" w:name="notable-projects"/>
    <w:p>
      <w:pPr>
        <w:pStyle w:val="Heading3"/>
      </w:pPr>
      <w:r>
        <w:t xml:space="preserve">Notable Projects</w:t>
      </w:r>
    </w:p>
    <w:p>
      <w:pPr>
        <w:pStyle w:val="FirstParagraph"/>
      </w:pPr>
      <w:r>
        <w:rPr>
          <w:bCs/>
          <w:b/>
        </w:rPr>
        <w:t xml:space="preserve">Beijing Electric Vehicle Initiative (BEVI)</w:t>
      </w:r>
      <w:r>
        <w:br/>
      </w:r>
      <w:r>
        <w:t xml:space="preserve">- Spearheaded the design of a compact EV with a 400 km range, meeting China’s stringent emissions regulations.</w:t>
      </w:r>
      <w:r>
        <w:br/>
      </w:r>
      <w:r>
        <w:t xml:space="preserve">- Collaborated with local government agencies in Beijing to ensure alignment with urban mobility goals.</w:t>
      </w:r>
    </w:p>
    <w:p>
      <w:pPr>
        <w:pStyle w:val="BodyText"/>
      </w:pPr>
      <w:r>
        <w:rPr>
          <w:bCs/>
          <w:b/>
        </w:rPr>
        <w:t xml:space="preserve">Hybrid Powertrain Development</w:t>
      </w:r>
      <w:r>
        <w:br/>
      </w:r>
      <w:r>
        <w:t xml:space="preserve">- Led a team to develop a plug-in hybrid system for BAIC’s flagship sedan, achieving 30% fuel efficiency improvement.</w:t>
      </w:r>
      <w:r>
        <w:br/>
      </w:r>
      <w:r>
        <w:t xml:space="preserve">- Conducted field testing in Beijing’s challenging urban environments to optimize performance.</w:t>
      </w:r>
    </w:p>
    <w:p>
      <w:pPr>
        <w:pStyle w:val="BodyText"/>
      </w:pPr>
      <w:r>
        <w:rPr>
          <w:bCs/>
          <w:b/>
        </w:rPr>
        <w:t xml:space="preserve">Safety-Centric Vehicle Design</w:t>
      </w:r>
      <w:r>
        <w:br/>
      </w:r>
      <w:r>
        <w:t xml:space="preserve">- Integrated advanced airbag systems and crash-test simulations to meet China’s NCAP standards.</w:t>
      </w:r>
      <w:r>
        <w:br/>
      </w:r>
      <w:r>
        <w:t xml:space="preserve">- Reduced development time by 20% through efficient use of virtual prototyping tools.</w:t>
      </w:r>
    </w:p>
    <w:bookmarkEnd w:id="26"/>
    <w:bookmarkStart w:id="27" w:name="languages"/>
    <w:p>
      <w:pPr>
        <w:pStyle w:val="Heading3"/>
      </w:pPr>
      <w:r>
        <w:t xml:space="preserve">Languages</w:t>
      </w:r>
    </w:p>
    <w:p>
      <w:pPr>
        <w:numPr>
          <w:ilvl w:val="0"/>
          <w:numId w:val="1002"/>
        </w:numPr>
        <w:pStyle w:val="Compact"/>
      </w:pPr>
      <w:r>
        <w:t xml:space="preserve">Chinese (Mandarin) – Native</w:t>
      </w:r>
    </w:p>
    <w:p>
      <w:pPr>
        <w:numPr>
          <w:ilvl w:val="0"/>
          <w:numId w:val="1002"/>
        </w:numPr>
        <w:pStyle w:val="Compact"/>
      </w:pPr>
      <w:r>
        <w:t xml:space="preserve">English – Proficient (IELTS 7.5)</w:t>
      </w:r>
    </w:p>
    <w:bookmarkEnd w:id="27"/>
    <w:bookmarkStart w:id="28" w:name="additional-information"/>
    <w:p>
      <w:pPr>
        <w:pStyle w:val="Heading3"/>
      </w:pPr>
      <w:r>
        <w:t xml:space="preserve">Additional Information</w:t>
      </w:r>
    </w:p>
    <w:p>
      <w:pPr>
        <w:pStyle w:val="FirstParagraph"/>
      </w:pPr>
      <w:r>
        <w:rPr>
          <w:bCs/>
          <w:b/>
        </w:rPr>
        <w:t xml:space="preserve">Professional Affiliations:</w:t>
      </w:r>
      <w:r>
        <w:br/>
      </w:r>
      <w:r>
        <w:t xml:space="preserve">- Member, China Automotive Engineering Association (CAE)</w:t>
      </w:r>
      <w:r>
        <w:br/>
      </w:r>
      <w:r>
        <w:t xml:space="preserve">- Member, Society of Automotive Engineers (SAE)</w:t>
      </w:r>
    </w:p>
    <w:p>
      <w:pPr>
        <w:pStyle w:val="BodyText"/>
      </w:pPr>
      <w:r>
        <w:rPr>
          <w:bCs/>
          <w:b/>
        </w:rPr>
        <w:t xml:space="preserve">Community Involvement:</w:t>
      </w:r>
      <w:r>
        <w:br/>
      </w:r>
      <w:r>
        <w:t xml:space="preserve">- Volunteered as a technical advisor for Beijing’s Green Mobility Program, promoting sustainable transport solutions.</w:t>
      </w:r>
    </w:p>
    <w:p>
      <w:pPr>
        <w:pStyle w:val="BodyText"/>
      </w:pPr>
      <w:r>
        <w:rPr>
          <w:bCs/>
          <w:b/>
        </w:rPr>
        <w:t xml:space="preserve">Publications:</w:t>
      </w:r>
      <w:r>
        <w:br/>
      </w:r>
      <w:r>
        <w:t xml:space="preserve">- "Innovative Powertrain Solutions for Urban Mobility in China," Journal of Automotive Engineering, 2021.</w:t>
      </w:r>
    </w:p>
    <w:bookmarkEnd w:id="28"/>
    <w:p>
      <w:pPr>
        <w:pStyle w:val="BodyText"/>
      </w:pPr>
      <w:r>
        <w:t xml:space="preserve">Curriculum Vitae | Automotive Engineer | China Beijing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in China Beijing</dc:title>
  <dc:creator/>
  <dc:language>en</dc:language>
  <cp:keywords/>
  <dcterms:created xsi:type="dcterms:W3CDTF">2025-12-01T01:20:44Z</dcterms:created>
  <dcterms:modified xsi:type="dcterms:W3CDTF">2025-12-01T01:20:44Z</dcterms:modified>
</cp:coreProperties>
</file>

<file path=docProps/custom.xml><?xml version="1.0" encoding="utf-8"?>
<Properties xmlns="http://schemas.openxmlformats.org/officeDocument/2006/custom-properties" xmlns:vt="http://schemas.openxmlformats.org/officeDocument/2006/docPropsVTypes"/>
</file>