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automotive-engineer-colombia-bogotá"/>
    <w:p>
      <w:pPr>
        <w:pStyle w:val="Heading2"/>
      </w:pPr>
      <w:r>
        <w:t xml:space="preserve">AUTOMOTIVE ENGINEER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Rincón</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Address:</w:t>
      </w:r>
      <w:r>
        <w:t xml:space="preserve"> </w:t>
      </w:r>
      <w:r>
        <w:t xml:space="preserve">Bogotá, Colombia | Calle 123 #45-67</w:t>
      </w:r>
      <w:r>
        <w:br/>
      </w:r>
      <w:r>
        <w:rPr>
          <w:bCs/>
          <w:b/>
        </w:rPr>
        <w:t xml:space="preserve">LinkedIn:</w:t>
      </w:r>
      <w:r>
        <w:t xml:space="preserve"> </w:t>
      </w:r>
      <w:r>
        <w:t xml:space="preserve">linkedin.com/in/juanmendezengineer</w:t>
      </w:r>
      <w:r>
        <w:br/>
      </w:r>
      <w:r>
        <w:rPr>
          <w:bCs/>
          <w:b/>
        </w:rPr>
        <w:t xml:space="preserve">Portfolio:</w:t>
      </w:r>
      <w:r>
        <w:t xml:space="preserve"> </w:t>
      </w:r>
      <w:r>
        <w:t xml:space="preserve">www.juanmendezautomotiveportfolio.com</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design, development, and optimization of vehicle systems. Specialized in automotive technologies tailored to the Colombian market, including fuel efficiency improvements and compliance with local environmental regulations. Proven expertise in project management, cross-functional team leadership, and leveraging cutting-edge tools to deliver high-quality solutions for Bogotá’s growing transportation sector. Committed to advancing sustainable mobility solutions that align with Colombia’s urban development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br/>
      </w:r>
      <w:r>
        <w:t xml:space="preserve">Universidad Nacional de Colombia, Bogotá, Colombia</w:t>
      </w:r>
      <w:r>
        <w:br/>
      </w:r>
      <w:r>
        <w:t xml:space="preserve">Graduated: 2015 | GPA: 4.2/5.0</w:t>
      </w:r>
    </w:p>
    <w:p>
      <w:pPr>
        <w:numPr>
          <w:ilvl w:val="0"/>
          <w:numId w:val="1001"/>
        </w:numPr>
        <w:pStyle w:val="Compact"/>
      </w:pPr>
      <w:r>
        <w:rPr>
          <w:bCs/>
          <w:b/>
        </w:rPr>
        <w:t xml:space="preserve">Master of Science in Automotive Systems Engineering</w:t>
      </w:r>
      <w:r>
        <w:br/>
      </w:r>
      <w:r>
        <w:t xml:space="preserve">Universidad Tecnológica de Pereira, Colombia</w:t>
      </w:r>
      <w:r>
        <w:br/>
      </w:r>
      <w:r>
        <w:t xml:space="preserve">Graduated: 2018 | Thesis: "Optimizing Fuel Efficiency for Urban Vehicles in Latin America"</w:t>
      </w:r>
    </w:p>
    <w:bookmarkEnd w:id="22"/>
    <w:bookmarkStart w:id="26" w:name="work-experience"/>
    <w:p>
      <w:pPr>
        <w:pStyle w:val="Heading3"/>
      </w:pPr>
      <w:r>
        <w:t xml:space="preserve">Work Experience</w:t>
      </w:r>
    </w:p>
    <w:bookmarkStart w:id="23" w:name="senior-automotive-engineer"/>
    <w:p>
      <w:pPr>
        <w:pStyle w:val="Heading4"/>
      </w:pPr>
      <w:r>
        <w:t xml:space="preserve">Senior Automotive Engineer</w:t>
      </w:r>
    </w:p>
    <w:p>
      <w:pPr>
        <w:pStyle w:val="FirstParagraph"/>
      </w:pPr>
      <w:r>
        <w:rPr>
          <w:iCs/>
          <w:i/>
        </w:rPr>
        <w:t xml:space="preserve">Vehículos Colombo S.A. (VCO), Bogotá, Colombia | 2020 – Present</w:t>
      </w:r>
    </w:p>
    <w:p>
      <w:pPr>
        <w:numPr>
          <w:ilvl w:val="0"/>
          <w:numId w:val="1002"/>
        </w:numPr>
        <w:pStyle w:val="Compact"/>
      </w:pPr>
      <w:r>
        <w:t xml:space="preserve">Lead the design and testing of hybrid vehicle prototypes for urban use, reducing emissions by 18% in compliance with Colombia’s environmental standards.</w:t>
      </w:r>
    </w:p>
    <w:p>
      <w:pPr>
        <w:numPr>
          <w:ilvl w:val="0"/>
          <w:numId w:val="1002"/>
        </w:numPr>
        <w:pStyle w:val="Compact"/>
      </w:pPr>
      <w:r>
        <w:t xml:space="preserve">Collaborated with local suppliers to develop cost-effective components for mass production, lowering manufacturing costs by 12%.</w:t>
      </w:r>
    </w:p>
    <w:p>
      <w:pPr>
        <w:numPr>
          <w:ilvl w:val="0"/>
          <w:numId w:val="1002"/>
        </w:numPr>
        <w:pStyle w:val="Compact"/>
      </w:pPr>
      <w:r>
        <w:t xml:space="preserve">Directed a team of 15 engineers to improve vehicle safety systems, resulting in a 30% increase in customer satisfaction scores for VCO’s fleet vehicles.</w:t>
      </w:r>
    </w:p>
    <w:p>
      <w:pPr>
        <w:numPr>
          <w:ilvl w:val="0"/>
          <w:numId w:val="1002"/>
        </w:numPr>
        <w:pStyle w:val="Compact"/>
      </w:pPr>
      <w:r>
        <w:t xml:space="preserve">Presented technical innovations at the Bogotá Automotive Industry Forum, highlighting solutions for fuel efficiency in high-altitude environments.</w:t>
      </w:r>
    </w:p>
    <w:bookmarkEnd w:id="23"/>
    <w:bookmarkStart w:id="24" w:name="automotive-engineer"/>
    <w:p>
      <w:pPr>
        <w:pStyle w:val="Heading4"/>
      </w:pPr>
      <w:r>
        <w:t xml:space="preserve">Automotive Engineer</w:t>
      </w:r>
    </w:p>
    <w:p>
      <w:pPr>
        <w:pStyle w:val="FirstParagraph"/>
      </w:pPr>
      <w:r>
        <w:rPr>
          <w:iCs/>
          <w:i/>
        </w:rPr>
        <w:t xml:space="preserve">Cummins Colombia, Bogotá, Colombia | 2016 – 2019</w:t>
      </w:r>
    </w:p>
    <w:p>
      <w:pPr>
        <w:numPr>
          <w:ilvl w:val="0"/>
          <w:numId w:val="1003"/>
        </w:numPr>
        <w:pStyle w:val="Compact"/>
      </w:pPr>
      <w:r>
        <w:t xml:space="preserve">Designed and tested diesel engine components for commercial vehicles, enhancing performance under Bogotá’s high-altitude conditions.</w:t>
      </w:r>
    </w:p>
    <w:p>
      <w:pPr>
        <w:numPr>
          <w:ilvl w:val="0"/>
          <w:numId w:val="1003"/>
        </w:numPr>
        <w:pStyle w:val="Compact"/>
      </w:pPr>
      <w:r>
        <w:t xml:space="preserve">Implemented lean manufacturing processes that improved production efficiency by 25% in the assembly line.</w:t>
      </w:r>
    </w:p>
    <w:p>
      <w:pPr>
        <w:numPr>
          <w:ilvl w:val="0"/>
          <w:numId w:val="1003"/>
        </w:numPr>
        <w:pStyle w:val="Compact"/>
      </w:pPr>
      <w:r>
        <w:t xml:space="preserve">Developed training programs for local technicians on advanced diagnostic tools, increasing service accuracy by 20%.</w:t>
      </w:r>
    </w:p>
    <w:bookmarkEnd w:id="24"/>
    <w:bookmarkStart w:id="25" w:name="internship-automotive-systems-developer"/>
    <w:p>
      <w:pPr>
        <w:pStyle w:val="Heading4"/>
      </w:pPr>
      <w:r>
        <w:t xml:space="preserve">Internship: Automotive Systems Developer</w:t>
      </w:r>
    </w:p>
    <w:p>
      <w:pPr>
        <w:pStyle w:val="FirstParagraph"/>
      </w:pPr>
      <w:r>
        <w:rPr>
          <w:iCs/>
          <w:i/>
        </w:rPr>
        <w:t xml:space="preserve">Audi Colombia, Bogotá, Colombia | 2014 – 2015</w:t>
      </w:r>
    </w:p>
    <w:p>
      <w:pPr>
        <w:numPr>
          <w:ilvl w:val="0"/>
          <w:numId w:val="1004"/>
        </w:numPr>
        <w:pStyle w:val="Compact"/>
      </w:pPr>
      <w:r>
        <w:t xml:space="preserve">Assisted in the integration of smart vehicle technologies for Audi’s electric models launched in Latin America.</w:t>
      </w:r>
    </w:p>
    <w:p>
      <w:pPr>
        <w:numPr>
          <w:ilvl w:val="0"/>
          <w:numId w:val="1004"/>
        </w:numPr>
        <w:pStyle w:val="Compact"/>
      </w:pPr>
      <w:r>
        <w:t xml:space="preserve">Conducted simulations to optimize battery performance in Bogotá’s fluctuating weather conditions.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CAD (AutoCAD, SolidWorks), MATLAB/Simulink, ANSYS, CATIA V5</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Expertise:</w:t>
      </w:r>
      <w:r>
        <w:t xml:space="preserve"> </w:t>
      </w:r>
      <w:r>
        <w:t xml:space="preserve">Vehicle Dynamics, Powertrain Systems, Emission Control Technologies, Finite Element Analysis (FEA)</w:t>
      </w:r>
    </w:p>
    <w:p>
      <w:pPr>
        <w:numPr>
          <w:ilvl w:val="0"/>
          <w:numId w:val="1005"/>
        </w:numPr>
        <w:pStyle w:val="Compact"/>
      </w:pPr>
      <w:r>
        <w:rPr>
          <w:bCs/>
          <w:b/>
        </w:rPr>
        <w:t xml:space="preserve">Certifications:</w:t>
      </w:r>
      <w:r>
        <w:t xml:space="preserve"> </w:t>
      </w:r>
      <w:r>
        <w:t xml:space="preserve">ISO 14001 Environmental Management, Lean Six Sigma Green Belt</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Certificate in Electric Vehicle Technology</w:t>
      </w:r>
      <w:r>
        <w:br/>
      </w:r>
      <w:r>
        <w:t xml:space="preserve">Universidad de los Andes, Bogotá, Colombia | 2021</w:t>
      </w:r>
    </w:p>
    <w:p>
      <w:pPr>
        <w:numPr>
          <w:ilvl w:val="0"/>
          <w:numId w:val="1006"/>
        </w:numPr>
        <w:pStyle w:val="Compact"/>
      </w:pPr>
      <w:r>
        <w:rPr>
          <w:bCs/>
          <w:b/>
        </w:rPr>
        <w:t xml:space="preserve">Workshop on Sustainable Mobility Solutions for Latin America</w:t>
      </w:r>
      <w:r>
        <w:br/>
      </w:r>
      <w:r>
        <w:t xml:space="preserve">Inter-American Development Bank (IDB), Bogotá, Colombia | 2020</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Bogotá Urban Mobility Initiative (2019)</w:t>
      </w:r>
      <w:r>
        <w:br/>
      </w:r>
      <w:r>
        <w:t xml:space="preserve">Partnered with the Bogotá Mayor’s Office to design low-emission public transport buses, reducing citywide CO₂ by 15% in two years.</w:t>
      </w:r>
    </w:p>
    <w:p>
      <w:pPr>
        <w:numPr>
          <w:ilvl w:val="0"/>
          <w:numId w:val="1007"/>
        </w:numPr>
        <w:pStyle w:val="Compact"/>
      </w:pPr>
      <w:r>
        <w:rPr>
          <w:bCs/>
          <w:b/>
        </w:rPr>
        <w:t xml:space="preserve">Hybrid Vehicle Research Project</w:t>
      </w:r>
      <w:r>
        <w:br/>
      </w:r>
      <w:r>
        <w:t xml:space="preserve">Published a study on hybrid vehicle viability in Colombia’s mountainous regions, presented at the Latin American Automotive Conference (LAC) in 2021.</w:t>
      </w:r>
    </w:p>
    <w:p>
      <w:pPr>
        <w:numPr>
          <w:ilvl w:val="0"/>
          <w:numId w:val="1007"/>
        </w:numPr>
        <w:pStyle w:val="Compact"/>
      </w:pPr>
      <w:r>
        <w:rPr>
          <w:bCs/>
          <w:b/>
        </w:rPr>
        <w:t xml:space="preserve">Collaboration with Universidad Nacional de Colombia</w:t>
      </w:r>
      <w:r>
        <w:br/>
      </w:r>
      <w:r>
        <w:t xml:space="preserve">Mentored engineering students on automotive design projects, fostering innovation and technical skills among the next generation of engineers in Bogotá.</w:t>
      </w:r>
    </w:p>
    <w:bookmarkEnd w:id="29"/>
    <w:bookmarkStart w:id="30" w:name="professional-affiliations"/>
    <w:p>
      <w:pPr>
        <w:pStyle w:val="Heading3"/>
      </w:pPr>
      <w:r>
        <w:t xml:space="preserve">Professional Affiliations</w:t>
      </w:r>
    </w:p>
    <w:p>
      <w:pPr>
        <w:numPr>
          <w:ilvl w:val="0"/>
          <w:numId w:val="1008"/>
        </w:numPr>
        <w:pStyle w:val="Compact"/>
      </w:pPr>
      <w:r>
        <w:t xml:space="preserve">Member, Sociedad Colombiana de Ingeniería Automotriz (SCIA) | 2017 – Present</w:t>
      </w:r>
    </w:p>
    <w:p>
      <w:pPr>
        <w:numPr>
          <w:ilvl w:val="0"/>
          <w:numId w:val="1008"/>
        </w:numPr>
        <w:pStyle w:val="Compact"/>
      </w:pPr>
      <w:r>
        <w:t xml:space="preserve">Volunteer, Automotive Engineering Committee for Bogotá’s Green Mobility Program | 2019 – Present</w:t>
      </w:r>
    </w:p>
    <w:bookmarkEnd w:id="30"/>
    <w:bookmarkStart w:id="31" w:name="languages"/>
    <w:p>
      <w:pPr>
        <w:pStyle w:val="Heading3"/>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(TOEFL iBT 105)</w:t>
      </w:r>
    </w:p>
    <w:p>
      <w:pPr>
        <w:numPr>
          <w:ilvl w:val="0"/>
          <w:numId w:val="1009"/>
        </w:numPr>
        <w:pStyle w:val="Compact"/>
      </w:pPr>
      <w:r>
        <w:t xml:space="preserve">Portuguese: Basic (conversational)</w:t>
      </w:r>
    </w:p>
    <w:bookmarkEnd w:id="31"/>
    <w:bookmarkStart w:id="32" w:name="references"/>
    <w:p>
      <w:pPr>
        <w:pStyle w:val="Heading3"/>
      </w:pPr>
      <w:r>
        <w:t xml:space="preserve">References</w:t>
      </w:r>
    </w:p>
    <w:p>
      <w:pPr>
        <w:pStyle w:val="FirstParagraph"/>
      </w:pPr>
      <w:r>
        <w:t xml:space="preserve">Available upon request. Contact: juandavid.mendez@example.com</w:t>
      </w:r>
    </w:p>
    <w:bookmarkEnd w:id="32"/>
    <w:p>
      <w:pPr>
        <w:pStyle w:val="BodyText"/>
      </w:pPr>
      <w:r>
        <w:rPr>
          <w:bCs/>
          <w:b/>
        </w:rPr>
        <w:t xml:space="preserve">Curriculum Vitae | Automotive Engineer | Colombia Bogotá</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Colombia Bogotá</dc:title>
  <dc:creator/>
  <dc:language>en</dc:language>
  <cp:keywords/>
  <dcterms:created xsi:type="dcterms:W3CDTF">2025-11-29T11:41:46Z</dcterms:created>
  <dcterms:modified xsi:type="dcterms:W3CDTF">2025-11-29T11:41:46Z</dcterms:modified>
</cp:coreProperties>
</file>

<file path=docProps/custom.xml><?xml version="1.0" encoding="utf-8"?>
<Properties xmlns="http://schemas.openxmlformats.org/officeDocument/2006/custom-properties" xmlns:vt="http://schemas.openxmlformats.org/officeDocument/2006/docPropsVTypes"/>
</file>