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Automotive</w:t>
      </w:r>
      <w:r>
        <w:t xml:space="preserve"> </w:t>
      </w:r>
      <w:r>
        <w:t xml:space="preserve">Engineer,</w:t>
      </w:r>
      <w:r>
        <w:t xml:space="preserve"> </w:t>
      </w:r>
      <w:r>
        <w:t xml:space="preserve">Malaysia</w:t>
      </w:r>
      <w:r>
        <w:t xml:space="preserve"> </w:t>
      </w:r>
      <w:r>
        <w:t xml:space="preserve">Kuala</w:t>
      </w:r>
      <w:r>
        <w:t xml:space="preserve"> </w:t>
      </w:r>
      <w:r>
        <w:t xml:space="preserve">Lumpur</w:t>
      </w:r>
    </w:p>
    <w:bookmarkStart w:id="35"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+60 12-345 6789</w:t>
      </w:r>
    </w:p>
    <w:p>
      <w:pPr>
        <w:pStyle w:val="BodyText"/>
      </w:pPr>
      <w:r>
        <w:rPr>
          <w:bCs/>
          <w:b/>
        </w:rPr>
        <w:t xml:space="preserve">Address:</w:t>
      </w:r>
      <w:r>
        <w:t xml:space="preserve"> </w:t>
      </w:r>
      <w:r>
        <w:t xml:space="preserve">Kuala Lumpur, Malaysia</w:t>
      </w:r>
    </w:p>
    <w:bookmarkStart w:id="20" w:name="professional-summary"/>
    <w:p>
      <w:pPr>
        <w:pStyle w:val="Heading2"/>
      </w:pPr>
      <w:r>
        <w:t xml:space="preserve">Professional Summary</w:t>
      </w:r>
    </w:p>
    <w:p>
      <w:pPr>
        <w:pStyle w:val="FirstParagraph"/>
      </w:pPr>
      <w:r>
        <w:t xml:space="preserve">A dedicated and skilled Automotive Engineer with [X years] of experience in the automotive industry, specializing in vehicle design, development, and optimization. Based in Malaysia Kuala Lumpur, I bring a strong understanding of local and international automotive standards to deliver innovative solutions that meet the evolving demands of the Malaysian market. Proficient in leveraging advanced technologies to enhance vehicle performance, safety, and sustainability while adhering to SIRIM (Standards and Industrial Research Institute of Malaysia) protocols. Committed to driving excellence in automotive engineering through collaboration with industry leaders in Kuala Lumpur.</w:t>
      </w:r>
    </w:p>
    <w:bookmarkEnd w:id="20"/>
    <w:bookmarkStart w:id="23" w:name="work-experience"/>
    <w:p>
      <w:pPr>
        <w:pStyle w:val="Heading2"/>
      </w:pPr>
      <w:r>
        <w:t xml:space="preserve">Work Experience</w:t>
      </w:r>
    </w:p>
    <w:bookmarkStart w:id="21" w:name="senior-automotive-engineer"/>
    <w:p>
      <w:pPr>
        <w:pStyle w:val="Heading3"/>
      </w:pPr>
      <w:r>
        <w:t xml:space="preserve">Senior Automotive Engineer</w:t>
      </w:r>
    </w:p>
    <w:p>
      <w:pPr>
        <w:pStyle w:val="FirstParagraph"/>
      </w:pPr>
      <w:r>
        <w:rPr>
          <w:iCs/>
          <w:i/>
        </w:rPr>
        <w:t xml:space="preserve">[Company Name], Kuala Lumpur, Malaysia</w:t>
      </w:r>
    </w:p>
    <w:p>
      <w:pPr>
        <w:pStyle w:val="BodyText"/>
      </w:pPr>
      <w:r>
        <w:rPr>
          <w:bCs/>
          <w:b/>
        </w:rPr>
        <w:t xml:space="preserve">January 2019 – Present</w:t>
      </w:r>
    </w:p>
    <w:p>
      <w:pPr>
        <w:numPr>
          <w:ilvl w:val="0"/>
          <w:numId w:val="1001"/>
        </w:numPr>
        <w:pStyle w:val="Compact"/>
      </w:pPr>
      <w:r>
        <w:t xml:space="preserve">Lead the design and development of powertrain systems for hybrid and electric vehicles, aligning with Malaysia's Green Technology Policy.</w:t>
      </w:r>
    </w:p>
    <w:p>
      <w:pPr>
        <w:numPr>
          <w:ilvl w:val="0"/>
          <w:numId w:val="1001"/>
        </w:numPr>
        <w:pStyle w:val="Compact"/>
      </w:pPr>
      <w:r>
        <w:t xml:space="preserve">Collaborated with cross-functional teams to optimize vehicle dynamics, reducing fuel consumption by 12% in a flagship model launched in 2021.</w:t>
      </w:r>
    </w:p>
    <w:p>
      <w:pPr>
        <w:numPr>
          <w:ilvl w:val="0"/>
          <w:numId w:val="1001"/>
        </w:numPr>
        <w:pStyle w:val="Compact"/>
      </w:pPr>
      <w:r>
        <w:t xml:space="preserve">Conducted rigorous testing and validation of automotive components to ensure compliance with ISO 9001 and SIRIM standards, enhancing product reliability for the Malaysian market.</w:t>
      </w:r>
    </w:p>
    <w:p>
      <w:pPr>
        <w:numPr>
          <w:ilvl w:val="0"/>
          <w:numId w:val="1001"/>
        </w:numPr>
        <w:pStyle w:val="Compact"/>
      </w:pPr>
      <w:r>
        <w:t xml:space="preserve">Provided technical expertise to local suppliers in Kuala Lumpur, fostering partnerships that strengthened the domestic automotive supply chain.</w:t>
      </w:r>
    </w:p>
    <w:bookmarkEnd w:id="21"/>
    <w:bookmarkStart w:id="22" w:name="automotive-engineer"/>
    <w:p>
      <w:pPr>
        <w:pStyle w:val="Heading3"/>
      </w:pPr>
      <w:r>
        <w:t xml:space="preserve">Automotive Engineer</w:t>
      </w:r>
    </w:p>
    <w:p>
      <w:pPr>
        <w:pStyle w:val="FirstParagraph"/>
      </w:pPr>
      <w:r>
        <w:rPr>
          <w:iCs/>
          <w:i/>
        </w:rPr>
        <w:t xml:space="preserve">[Company Name], Kuala Lumpur, Malaysia</w:t>
      </w:r>
    </w:p>
    <w:p>
      <w:pPr>
        <w:pStyle w:val="BodyText"/>
      </w:pPr>
      <w:r>
        <w:rPr>
          <w:bCs/>
          <w:b/>
        </w:rPr>
        <w:t xml:space="preserve">June 2015 – December 2018</w:t>
      </w:r>
    </w:p>
    <w:p>
      <w:pPr>
        <w:numPr>
          <w:ilvl w:val="0"/>
          <w:numId w:val="1002"/>
        </w:numPr>
        <w:pStyle w:val="Compact"/>
      </w:pPr>
      <w:r>
        <w:t xml:space="preserve">Designed and simulated vehicle chassis systems using CAD software, contributing to the development of a locally manufactured SUV that gained popularity in Southeast Asia.</w:t>
      </w:r>
    </w:p>
    <w:p>
      <w:pPr>
        <w:numPr>
          <w:ilvl w:val="0"/>
          <w:numId w:val="1002"/>
        </w:numPr>
        <w:pStyle w:val="Compact"/>
      </w:pPr>
      <w:r>
        <w:t xml:space="preserve">Supported the integration of advanced driver-assistance systems (ADAS) in new models, ensuring compliance with Malaysia's road safety regulations.</w:t>
      </w:r>
    </w:p>
    <w:p>
      <w:pPr>
        <w:numPr>
          <w:ilvl w:val="0"/>
          <w:numId w:val="1002"/>
        </w:numPr>
        <w:pStyle w:val="Compact"/>
      </w:pPr>
      <w:r>
        <w:t xml:space="preserve">Identified and resolved technical issues during production, reducing warranty claims by 18% within two years.</w:t>
      </w:r>
    </w:p>
    <w:p>
      <w:pPr>
        <w:numPr>
          <w:ilvl w:val="0"/>
          <w:numId w:val="1002"/>
        </w:numPr>
        <w:pStyle w:val="Compact"/>
      </w:pPr>
      <w:r>
        <w:t xml:space="preserve">Participated in industry forums in Kuala Lumpur to stay updated on emerging trends in automotive engineering, such as autonomous driving and electric mobility.</w:t>
      </w:r>
    </w:p>
    <w:bookmarkEnd w:id="22"/>
    <w:bookmarkEnd w:id="23"/>
    <w:bookmarkStart w:id="26" w:name="education"/>
    <w:p>
      <w:pPr>
        <w:pStyle w:val="Heading2"/>
      </w:pPr>
      <w:r>
        <w:t xml:space="preserve">Education</w:t>
      </w:r>
    </w:p>
    <w:bookmarkStart w:id="24" w:name="Xc45041e70809d7cc61cff373af06af5ea9d20a6"/>
    <w:p>
      <w:pPr>
        <w:pStyle w:val="Heading3"/>
      </w:pPr>
      <w:r>
        <w:t xml:space="preserve">Bachelor of Engineering (Hons) in Automotive Engineering</w:t>
      </w:r>
    </w:p>
    <w:p>
      <w:pPr>
        <w:pStyle w:val="FirstParagraph"/>
      </w:pPr>
      <w:r>
        <w:rPr>
          <w:iCs/>
          <w:i/>
        </w:rPr>
        <w:t xml:space="preserve">[University Name], Kuala Lumpur, Malaysia</w:t>
      </w:r>
    </w:p>
    <w:p>
      <w:pPr>
        <w:pStyle w:val="BodyText"/>
      </w:pPr>
      <w:r>
        <w:rPr>
          <w:bCs/>
          <w:b/>
        </w:rPr>
        <w:t xml:space="preserve">Graduated: June 2015</w:t>
      </w:r>
    </w:p>
    <w:p>
      <w:pPr>
        <w:numPr>
          <w:ilvl w:val="0"/>
          <w:numId w:val="1003"/>
        </w:numPr>
        <w:pStyle w:val="Compact"/>
      </w:pPr>
      <w:r>
        <w:t xml:space="preserve">Relevant coursework: Vehicle Dynamics, Powertrain Systems, Automotive Electronics, and Sustainable Manufacturing.</w:t>
      </w:r>
    </w:p>
    <w:p>
      <w:pPr>
        <w:numPr>
          <w:ilvl w:val="0"/>
          <w:numId w:val="1003"/>
        </w:numPr>
        <w:pStyle w:val="Compact"/>
      </w:pPr>
      <w:r>
        <w:t xml:space="preserve">Honored with the [University Award Name] for academic excellence in automotive engineering.</w:t>
      </w:r>
    </w:p>
    <w:bookmarkEnd w:id="24"/>
    <w:bookmarkStart w:id="25" w:name="X77fc0b812a58957be532b666f9112be791c8210"/>
    <w:p>
      <w:pPr>
        <w:pStyle w:val="Heading3"/>
      </w:pPr>
      <w:r>
        <w:t xml:space="preserve">Master of Science in Automotive Engineering</w:t>
      </w:r>
    </w:p>
    <w:p>
      <w:pPr>
        <w:pStyle w:val="FirstParagraph"/>
      </w:pPr>
      <w:r>
        <w:rPr>
          <w:iCs/>
          <w:i/>
        </w:rPr>
        <w:t xml:space="preserve">[University Name], Kuala Lumpur, Malaysia</w:t>
      </w:r>
    </w:p>
    <w:p>
      <w:pPr>
        <w:pStyle w:val="BodyText"/>
      </w:pPr>
      <w:r>
        <w:rPr>
          <w:bCs/>
          <w:b/>
        </w:rPr>
        <w:t xml:space="preserve">Graduated: December 2017</w:t>
      </w:r>
    </w:p>
    <w:p>
      <w:pPr>
        <w:numPr>
          <w:ilvl w:val="0"/>
          <w:numId w:val="1004"/>
        </w:numPr>
        <w:pStyle w:val="Compact"/>
      </w:pPr>
      <w:r>
        <w:t xml:space="preserve">Research focused on the development of energy-efficient vehicle systems tailored for tropical climates, a critical factor in Malaysia's automotive sector.</w:t>
      </w:r>
    </w:p>
    <w:p>
      <w:pPr>
        <w:numPr>
          <w:ilvl w:val="0"/>
          <w:numId w:val="1004"/>
        </w:numPr>
        <w:pStyle w:val="Compact"/>
      </w:pPr>
      <w:r>
        <w:t xml:space="preserve">Published a paper on "Optimizing Battery Management Systems for Electric Vehicles in Southeast Asia" at an international conference in Kuala Lumpur.</w:t>
      </w:r>
    </w:p>
    <w:bookmarkEnd w:id="25"/>
    <w:bookmarkEnd w:id="26"/>
    <w:bookmarkStart w:id="27" w:name="skills"/>
    <w:p>
      <w:pPr>
        <w:pStyle w:val="Heading2"/>
      </w:pPr>
      <w:r>
        <w:t xml:space="preserve">Skills</w:t>
      </w:r>
    </w:p>
    <w:p>
      <w:pPr>
        <w:numPr>
          <w:ilvl w:val="0"/>
          <w:numId w:val="1005"/>
        </w:numPr>
        <w:pStyle w:val="Compact"/>
      </w:pPr>
      <w:r>
        <w:rPr>
          <w:bCs/>
          <w:b/>
        </w:rPr>
        <w:t xml:space="preserve">Technical Proficiency:</w:t>
      </w:r>
      <w:r>
        <w:t xml:space="preserve"> </w:t>
      </w:r>
      <w:r>
        <w:t xml:space="preserve">CAD software (SolidWorks, AutoCAD), MATLAB/Simulink, Finite Element Analysis (FEA), and Computational Fluid Dynamics (CFD).</w:t>
      </w:r>
    </w:p>
    <w:p>
      <w:pPr>
        <w:numPr>
          <w:ilvl w:val="0"/>
          <w:numId w:val="1005"/>
        </w:numPr>
        <w:pStyle w:val="Compact"/>
      </w:pPr>
      <w:r>
        <w:rPr>
          <w:bCs/>
          <w:b/>
        </w:rPr>
        <w:t xml:space="preserve">Industry Standards:</w:t>
      </w:r>
      <w:r>
        <w:t xml:space="preserve"> </w:t>
      </w:r>
      <w:r>
        <w:t xml:space="preserve">ISO 9001, SIRIM, and Malaysian Automotive Industry Requirements (MAIR).</w:t>
      </w:r>
    </w:p>
    <w:p>
      <w:pPr>
        <w:numPr>
          <w:ilvl w:val="0"/>
          <w:numId w:val="1005"/>
        </w:numPr>
        <w:pStyle w:val="Compact"/>
      </w:pPr>
      <w:r>
        <w:rPr>
          <w:bCs/>
          <w:b/>
        </w:rPr>
        <w:t xml:space="preserve">Project Management:</w:t>
      </w:r>
      <w:r>
        <w:t xml:space="preserve"> </w:t>
      </w:r>
      <w:r>
        <w:t xml:space="preserve">Experienced in managing R&amp;D projects from concept to commercialization, with a focus on cost-effectiveness and timelines.</w:t>
      </w:r>
    </w:p>
    <w:p>
      <w:pPr>
        <w:numPr>
          <w:ilvl w:val="0"/>
          <w:numId w:val="1005"/>
        </w:numPr>
        <w:pStyle w:val="Compact"/>
      </w:pPr>
      <w:r>
        <w:rPr>
          <w:bCs/>
          <w:b/>
        </w:rPr>
        <w:t xml:space="preserve">Languages:</w:t>
      </w:r>
      <w:r>
        <w:t xml:space="preserve"> </w:t>
      </w:r>
      <w:r>
        <w:t xml:space="preserve">English (fluent), Malay (proficient), and basic knowledge of Chinese for local collaboration.</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SIRIM QAS International Certification:</w:t>
      </w:r>
      <w:r>
        <w:t xml:space="preserve"> </w:t>
      </w:r>
      <w:r>
        <w:t xml:space="preserve">Automotive Quality Management Systems, 2018.</w:t>
      </w:r>
    </w:p>
    <w:p>
      <w:pPr>
        <w:numPr>
          <w:ilvl w:val="0"/>
          <w:numId w:val="1006"/>
        </w:numPr>
        <w:pStyle w:val="Compact"/>
      </w:pPr>
      <w:r>
        <w:rPr>
          <w:bCs/>
          <w:b/>
        </w:rPr>
        <w:t xml:space="preserve">Advanced Vehicle Dynamics Workshop,</w:t>
      </w:r>
      <w:r>
        <w:t xml:space="preserve"> </w:t>
      </w:r>
      <w:r>
        <w:t xml:space="preserve">Kuala Lumpur, Malaysia (2019).</w:t>
      </w:r>
    </w:p>
    <w:p>
      <w:pPr>
        <w:numPr>
          <w:ilvl w:val="0"/>
          <w:numId w:val="1006"/>
        </w:numPr>
        <w:pStyle w:val="Compact"/>
      </w:pPr>
      <w:r>
        <w:rPr>
          <w:bCs/>
          <w:b/>
        </w:rPr>
        <w:t xml:space="preserve">Certified Automotive Engineer (CAE),</w:t>
      </w:r>
      <w:r>
        <w:t xml:space="preserve"> </w:t>
      </w:r>
      <w:r>
        <w:t xml:space="preserve">Malaysian Institute of Engineers (MIE), 2020.</w:t>
      </w:r>
    </w:p>
    <w:bookmarkEnd w:id="28"/>
    <w:bookmarkStart w:id="31" w:name="projects"/>
    <w:p>
      <w:pPr>
        <w:pStyle w:val="Heading2"/>
      </w:pPr>
      <w:r>
        <w:t xml:space="preserve">Projects</w:t>
      </w:r>
    </w:p>
    <w:bookmarkStart w:id="29" w:name="X7dc47f2b14b0b06a8aa95c72298702a21984db5"/>
    <w:p>
      <w:pPr>
        <w:pStyle w:val="Heading3"/>
      </w:pPr>
      <w:r>
        <w:t xml:space="preserve">Electric Vehicle Development for Malaysia’s Urban Market</w:t>
      </w:r>
    </w:p>
    <w:p>
      <w:pPr>
        <w:pStyle w:val="FirstParagraph"/>
      </w:pPr>
      <w:r>
        <w:rPr>
          <w:iCs/>
          <w:i/>
        </w:rPr>
        <w:t xml:space="preserve">[Project Name], Kuala Lumpur, Malaysia</w:t>
      </w:r>
    </w:p>
    <w:p>
      <w:pPr>
        <w:pStyle w:val="BodyText"/>
      </w:pPr>
      <w:r>
        <w:rPr>
          <w:bCs/>
          <w:b/>
        </w:rPr>
        <w:t xml:space="preserve">Duration: 2019–2021</w:t>
      </w:r>
    </w:p>
    <w:p>
      <w:pPr>
        <w:numPr>
          <w:ilvl w:val="0"/>
          <w:numId w:val="1007"/>
        </w:numPr>
        <w:pStyle w:val="Compact"/>
      </w:pPr>
      <w:r>
        <w:t xml:space="preserve">Collaborated with a local consortium to design a compact electric vehicle (EV) tailored for Kuala Lumpur’s traffic conditions and climate.</w:t>
      </w:r>
    </w:p>
    <w:p>
      <w:pPr>
        <w:numPr>
          <w:ilvl w:val="0"/>
          <w:numId w:val="1007"/>
        </w:numPr>
        <w:pStyle w:val="Compact"/>
      </w:pPr>
      <w:r>
        <w:t xml:space="preserve">Integrated regenerative braking systems and optimized battery thermal management to enhance performance in high humidity environments.</w:t>
      </w:r>
    </w:p>
    <w:p>
      <w:pPr>
        <w:numPr>
          <w:ilvl w:val="0"/>
          <w:numId w:val="1007"/>
        </w:numPr>
        <w:pStyle w:val="Compact"/>
      </w:pPr>
      <w:r>
        <w:t xml:space="preserve">The project received funding from the Malaysian government under the National Automotive Policy (NAP) and was launched as a pilot initiative in 2021.</w:t>
      </w:r>
    </w:p>
    <w:bookmarkEnd w:id="29"/>
    <w:bookmarkStart w:id="30" w:name="hybrid-powertrain-optimization"/>
    <w:p>
      <w:pPr>
        <w:pStyle w:val="Heading3"/>
      </w:pPr>
      <w:r>
        <w:t xml:space="preserve">Hybrid Powertrain Optimization</w:t>
      </w:r>
    </w:p>
    <w:p>
      <w:pPr>
        <w:pStyle w:val="FirstParagraph"/>
      </w:pPr>
      <w:r>
        <w:rPr>
          <w:iCs/>
          <w:i/>
        </w:rPr>
        <w:t xml:space="preserve">[Project Name], Kuala Lumpur, Malaysia</w:t>
      </w:r>
    </w:p>
    <w:p>
      <w:pPr>
        <w:pStyle w:val="BodyText"/>
      </w:pPr>
      <w:r>
        <w:rPr>
          <w:bCs/>
          <w:b/>
        </w:rPr>
        <w:t xml:space="preserve">Duration: 2017–2018</w:t>
      </w:r>
    </w:p>
    <w:p>
      <w:pPr>
        <w:numPr>
          <w:ilvl w:val="0"/>
          <w:numId w:val="1008"/>
        </w:numPr>
        <w:pStyle w:val="Compact"/>
      </w:pPr>
      <w:r>
        <w:t xml:space="preserve">Redesigned hybrid powertrain systems to improve fuel efficiency by 15% while maintaining compliance with Malaysia’s emission standards.</w:t>
      </w:r>
    </w:p>
    <w:p>
      <w:pPr>
        <w:numPr>
          <w:ilvl w:val="0"/>
          <w:numId w:val="1008"/>
        </w:numPr>
        <w:pStyle w:val="Compact"/>
      </w:pPr>
      <w:r>
        <w:t xml:space="preserve">Conducted extensive testing in Kuala Lumpur’s varied driving conditions, including urban and highway environments.</w:t>
      </w:r>
    </w:p>
    <w:bookmarkEnd w:id="30"/>
    <w:bookmarkEnd w:id="31"/>
    <w:bookmarkStart w:id="32" w:name="languages"/>
    <w:p>
      <w:pPr>
        <w:pStyle w:val="Heading2"/>
      </w:pPr>
      <w:r>
        <w:t xml:space="preserve">Languages</w:t>
      </w:r>
    </w:p>
    <w:p>
      <w:pPr>
        <w:numPr>
          <w:ilvl w:val="0"/>
          <w:numId w:val="1009"/>
        </w:numPr>
        <w:pStyle w:val="Compact"/>
      </w:pPr>
      <w:r>
        <w:t xml:space="preserve">English: Fluent (professional communication, technical documentation).</w:t>
      </w:r>
    </w:p>
    <w:p>
      <w:pPr>
        <w:numPr>
          <w:ilvl w:val="0"/>
          <w:numId w:val="1009"/>
        </w:numPr>
        <w:pStyle w:val="Compact"/>
      </w:pPr>
      <w:r>
        <w:t xml:space="preserve">Malay: Proficient (local client interactions, project reports).</w:t>
      </w:r>
    </w:p>
    <w:p>
      <w:pPr>
        <w:numPr>
          <w:ilvl w:val="0"/>
          <w:numId w:val="1009"/>
        </w:numPr>
        <w:pStyle w:val="Compact"/>
      </w:pPr>
      <w:r>
        <w:t xml:space="preserve">Chinese: Basic conversational skills for collaboration with Malaysian Chinese communities.</w:t>
      </w:r>
    </w:p>
    <w:bookmarkEnd w:id="32"/>
    <w:bookmarkStart w:id="33" w:name="professional-affiliations"/>
    <w:p>
      <w:pPr>
        <w:pStyle w:val="Heading2"/>
      </w:pPr>
      <w:r>
        <w:t xml:space="preserve">Professional Affiliations</w:t>
      </w:r>
    </w:p>
    <w:p>
      <w:pPr>
        <w:numPr>
          <w:ilvl w:val="0"/>
          <w:numId w:val="1010"/>
        </w:numPr>
        <w:pStyle w:val="Compact"/>
      </w:pPr>
      <w:r>
        <w:t xml:space="preserve">Member, Malaysian Institute of Engineers (MIE), since 2016.</w:t>
      </w:r>
    </w:p>
    <w:p>
      <w:pPr>
        <w:numPr>
          <w:ilvl w:val="0"/>
          <w:numId w:val="1010"/>
        </w:numPr>
        <w:pStyle w:val="Compact"/>
      </w:pPr>
      <w:r>
        <w:t xml:space="preserve">Active participant in the Kuala Lumpur Automotive Association (KLAA) to network with industry peers and stay informed about regional developments.</w:t>
      </w:r>
    </w:p>
    <w:bookmarkEnd w:id="33"/>
    <w:bookmarkStart w:id="34" w:name="references"/>
    <w:p>
      <w:pPr>
        <w:pStyle w:val="Heading2"/>
      </w:pPr>
      <w:r>
        <w:t xml:space="preserve">References</w:t>
      </w:r>
    </w:p>
    <w:p>
      <w:pPr>
        <w:pStyle w:val="FirstParagraph"/>
      </w:pPr>
      <w:r>
        <w:t xml:space="preserve">Available upon request. Contact [Your Name] at [your.email@example.com] for details.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Automotive Engineer, Malaysia Kuala Lumpur</dc:title>
  <dc:creator/>
  <dc:language>en</dc:language>
  <cp:keywords/>
  <dcterms:created xsi:type="dcterms:W3CDTF">2025-12-07T18:37:09Z</dcterms:created>
  <dcterms:modified xsi:type="dcterms:W3CDTF">2025-12-07T18:37:09Z</dcterms:modified>
</cp:coreProperties>
</file>

<file path=docProps/custom.xml><?xml version="1.0" encoding="utf-8"?>
<Properties xmlns="http://schemas.openxmlformats.org/officeDocument/2006/custom-properties" xmlns:vt="http://schemas.openxmlformats.org/officeDocument/2006/docPropsVTypes"/>
</file>