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Automotive Engineer with over eight years of experience in designing, developing, and optimizing vehicle systems. My expertise lies in leveraging cutting-edge technologies to meet the evolving demands of the automotive industry. I have a strong focus on Saudi Arabia Jeddah's unique market requirements, including compliance with local regulations, sustainable practices, and advancements in smart mobility solutions. As an Automotive Engineer in Saudi Arabia Jeddah, I have contributed to projects that align with Vision 2030 goals, emphasizing technological innovation and economic diversification. My career is driven by a passion for creating efficient, safe, and future-ready automotive solutions tailored to the Middle East's dynamic environment.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Vehicle Design and Simulation (CAD, CATIA, SolidWorks)</w:t>
      </w:r>
    </w:p>
    <w:p>
      <w:pPr>
        <w:numPr>
          <w:ilvl w:val="0"/>
          <w:numId w:val="1001"/>
        </w:numPr>
        <w:pStyle w:val="Compact"/>
      </w:pPr>
      <w:r>
        <w:t xml:space="preserve">Automotive Systems Analysis (Powertrain, Chassis, Electrical)</w:t>
      </w:r>
    </w:p>
    <w:p>
      <w:pPr>
        <w:numPr>
          <w:ilvl w:val="0"/>
          <w:numId w:val="1001"/>
        </w:numPr>
        <w:pStyle w:val="Compact"/>
      </w:pPr>
      <w:r>
        <w:t xml:space="preserve">Firmware and Embedded Systems Development</w:t>
      </w:r>
    </w:p>
    <w:p>
      <w:pPr>
        <w:numPr>
          <w:ilvl w:val="0"/>
          <w:numId w:val="1001"/>
        </w:numPr>
        <w:pStyle w:val="Compact"/>
      </w:pPr>
      <w:r>
        <w:t xml:space="preserve">Compliance with Saudi Arabian Automotive Standards</w:t>
      </w:r>
    </w:p>
    <w:p>
      <w:pPr>
        <w:numPr>
          <w:ilvl w:val="0"/>
          <w:numId w:val="1001"/>
        </w:numPr>
        <w:pStyle w:val="Compact"/>
      </w:pPr>
      <w:r>
        <w:t xml:space="preserve">Data Analytics for Vehicle Performance Optimization</w:t>
      </w:r>
    </w:p>
    <w:p>
      <w:pPr>
        <w:numPr>
          <w:ilvl w:val="0"/>
          <w:numId w:val="1001"/>
        </w:numPr>
        <w:pStyle w:val="Compact"/>
      </w:pPr>
      <w:r>
        <w:t xml:space="preserve">Project Management and Cross-Functional Team Collaboration</w:t>
      </w:r>
    </w:p>
    <w:p>
      <w:pPr>
        <w:numPr>
          <w:ilvl w:val="0"/>
          <w:numId w:val="1001"/>
        </w:numPr>
        <w:pStyle w:val="Compact"/>
      </w:pPr>
      <w:r>
        <w:t xml:space="preserve">Knowledge of EV and Hybrid Vehicle Technologies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Jeddah Automotive Solutions, Saudi Arabia Jeddah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electric vehicle (EV) components to meet Saudi Arabia Jeddah’s growing demand for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ensure compliance with Saudi Arabian automotive standards, reducing production costs by 15% through process optimization.</w:t>
      </w:r>
    </w:p>
    <w:p>
      <w:pPr>
        <w:numPr>
          <w:ilvl w:val="0"/>
          <w:numId w:val="1002"/>
        </w:numPr>
        <w:pStyle w:val="Compact"/>
      </w:pPr>
      <w:r>
        <w:t xml:space="preserve">Implemented advanced simulation tools to improve vehicle safety and performance, resulting in a 20% increase in client satisfaction ratings.</w:t>
      </w:r>
    </w:p>
    <w:p>
      <w:pPr>
        <w:numPr>
          <w:ilvl w:val="0"/>
          <w:numId w:val="1002"/>
        </w:numPr>
        <w:pStyle w:val="Compact"/>
      </w:pPr>
      <w:r>
        <w:t xml:space="preserve">Directed a team of 10 engineers to deliver a hybrid vehicle prototype within six months, aligning with Vision 2030 initiatives for green technology.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automotive projects in Jeddah, including smart traffic systems and autonomous driving research partnerships.</w:t>
      </w:r>
    </w:p>
    <w:bookmarkEnd w:id="23"/>
    <w:bookmarkStart w:id="24" w:name="junior-automotive-engineer"/>
    <w:p>
      <w:pPr>
        <w:pStyle w:val="Heading3"/>
      </w:pPr>
      <w:r>
        <w:rPr>
          <w:bCs/>
          <w:b/>
        </w:rPr>
        <w:t xml:space="preserve">Junior Automotive Engineer</w:t>
      </w:r>
    </w:p>
    <w:p>
      <w:pPr>
        <w:pStyle w:val="FirstParagraph"/>
      </w:pPr>
      <w:r>
        <w:rPr>
          <w:iCs/>
          <w:i/>
        </w:rPr>
        <w:t xml:space="preserve">Saudi AutoTech, Riyadh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fuel-efficient internal combustion engines for commercial vehicles, contributing to a 10% reduction in emissions.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for vehicle performance issues, resolving critical defects that improved product reliability by 25%.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diagnostics systems in vehicles, enhancing real-time monitoring capabilities for Jeddah-based clients.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5a8bd5e8b00347156112a07b3b0c6e0092b4e24"/>
    <w:p>
      <w:pPr>
        <w:pStyle w:val="Heading3"/>
      </w:pPr>
      <w:r>
        <w:rPr>
          <w:bCs/>
          <w:b/>
        </w:rPr>
        <w:t xml:space="preserve">Bachelor of Science in Automotive Engineering</w:t>
      </w:r>
    </w:p>
    <w:p>
      <w:pPr>
        <w:pStyle w:val="FirstParagraph"/>
      </w:pPr>
      <w:r>
        <w:rPr>
          <w:iCs/>
          <w:i/>
        </w:rPr>
        <w:t xml:space="preserve">King Abdulaziz University, Jeddah, Saudi Arabia | 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Automotive Electronics, Thermodynamics, and Sustainable Energy Systems.</w:t>
      </w:r>
    </w:p>
    <w:p>
      <w:pPr>
        <w:numPr>
          <w:ilvl w:val="0"/>
          <w:numId w:val="1004"/>
        </w:numPr>
        <w:pStyle w:val="Compact"/>
      </w:pPr>
      <w:r>
        <w:t xml:space="preserve">Research project on "Optimizing Fuel Efficiency in Hybrid Vehicles for Arid Climates," presented at the Saudi Engineering Conference in 2014.</w:t>
      </w:r>
    </w:p>
    <w:bookmarkEnd w:id="26"/>
    <w:bookmarkStart w:id="27" w:name="Xa242d7f02417466efd15ec1472ceabb93196e63"/>
    <w:p>
      <w:pPr>
        <w:pStyle w:val="Heading3"/>
      </w:pPr>
      <w:r>
        <w:rPr>
          <w:bCs/>
          <w:b/>
        </w:rPr>
        <w:t xml:space="preserve">Master of Science in Mechanical Engineering</w:t>
      </w:r>
    </w:p>
    <w:p>
      <w:pPr>
        <w:pStyle w:val="FirstParagraph"/>
      </w:pPr>
      <w:r>
        <w:rPr>
          <w:iCs/>
          <w:i/>
        </w:rPr>
        <w:t xml:space="preserve">University of Manchester, UK | Graduated: July 2017</w:t>
      </w:r>
    </w:p>
    <w:p>
      <w:pPr>
        <w:numPr>
          <w:ilvl w:val="0"/>
          <w:numId w:val="1005"/>
        </w:numPr>
        <w:pStyle w:val="Compact"/>
      </w:pPr>
      <w:r>
        <w:t xml:space="preserve">Specialization in Advanced Vehicle Systems and Smart Technologies.</w:t>
      </w:r>
    </w:p>
    <w:p>
      <w:pPr>
        <w:numPr>
          <w:ilvl w:val="0"/>
          <w:numId w:val="1005"/>
        </w:numPr>
        <w:pStyle w:val="Compact"/>
      </w:pPr>
      <w:r>
        <w:t xml:space="preserve">Thesis: "Impact of AI on Predictive Maintenance in Automotive Manufacturing," published in the International Journal of Mechanical Engineering.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Saudi Standards, Metrology and Quality Organization (SASO).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Automotive Diagnostics Certification</w:t>
      </w:r>
      <w:r>
        <w:t xml:space="preserve"> </w:t>
      </w:r>
      <w:r>
        <w:t xml:space="preserve">– Provided by the Society of Automotive Engineers (SAE).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and Simulation Expertise</w:t>
      </w:r>
      <w:r>
        <w:t xml:space="preserve"> </w:t>
      </w:r>
      <w:r>
        <w:t xml:space="preserve">– Autodesk Certified Professional in 3D Modeling.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Technical Writing and Presentations)</w:t>
      </w:r>
    </w:p>
    <w:p>
      <w:pPr>
        <w:numPr>
          <w:ilvl w:val="0"/>
          <w:numId w:val="1007"/>
        </w:numPr>
        <w:pStyle w:val="Compact"/>
      </w:pPr>
      <w:r>
        <w:t xml:space="preserve">French (Basic – Reading and Writing)</w:t>
      </w:r>
    </w:p>
    <w:bookmarkEnd w:id="30"/>
    <w:bookmarkStart w:id="31" w:name="professional-projects"/>
    <w:p>
      <w:pPr>
        <w:pStyle w:val="Heading2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Jeddah Smart Mobility Initiative</w:t>
      </w:r>
      <w:r>
        <w:t xml:space="preserve"> </w:t>
      </w:r>
      <w:r>
        <w:t xml:space="preserve">(2021–Present):</w:t>
      </w:r>
      <w:r>
        <w:br/>
      </w:r>
      <w:r>
        <w:t xml:space="preserve">Led a cross-disciplinary team to develop an AI-driven traffic management system for Jeddah, integrating real-time data from connected vehicles. The project reduced urban congestion by 18% and was recognized as a top innovation in the Saudi Automotive Awards 2022.</w:t>
      </w:r>
    </w:p>
    <w:p>
      <w:pPr>
        <w:pStyle w:val="BodyText"/>
      </w:pPr>
      <w:r>
        <w:rPr>
          <w:bCs/>
          <w:b/>
        </w:rPr>
        <w:t xml:space="preserve">Green Vehicle R&amp;D Program</w:t>
      </w:r>
      <w:r>
        <w:t xml:space="preserve"> </w:t>
      </w:r>
      <w:r>
        <w:t xml:space="preserve">(2019–2020):</w:t>
      </w:r>
      <w:r>
        <w:br/>
      </w:r>
      <w:r>
        <w:t xml:space="preserve">Collaborated with local universities to design a solar-powered electric bus prototype, targeting zero-emission public transportation in Saudi Arabia Jeddah. The project received funding from the Ministry of Investment and was showcased at the 2021 Gulf Tech Expo.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ahmed.al-farhan@example.com</w:t>
      </w:r>
    </w:p>
    <w:p>
      <w:pPr>
        <w:pStyle w:val="BodyText"/>
      </w:pPr>
      <w:r>
        <w:t xml:space="preserve">This Curriculum Vitae is tailored for an Automotive Engineer in Saudi Arabia Jeddah, highlighting expertise in local and global automotive innovations.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Saudi Arabia Jeddah</dc:title>
  <dc:creator/>
  <dc:language>en</dc:language>
  <cp:keywords/>
  <dcterms:created xsi:type="dcterms:W3CDTF">2025-12-07T18:34:29Z</dcterms:created>
  <dcterms:modified xsi:type="dcterms:W3CDTF">2025-12-07T18:34:29Z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