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Automotive</w:t>
      </w:r>
      <w:r>
        <w:t xml:space="preserve"> </w:t>
      </w:r>
      <w:r>
        <w:t xml:space="preserve">Engineer</w:t>
      </w:r>
    </w:p>
    <w:bookmarkStart w:id="37" w:name="curriculum-vitae"/>
    <w:p>
      <w:pPr>
        <w:pStyle w:val="Heading1"/>
      </w:pPr>
      <w:r>
        <w:t xml:space="preserve">Curriculum Vitae</w:t>
      </w:r>
    </w:p>
    <w:bookmarkStart w:id="36" w:name="automotive-engineer"/>
    <w:p>
      <w:pPr>
        <w:pStyle w:val="Heading2"/>
      </w:pPr>
      <w:r>
        <w:t xml:space="preserve">Automotive Engineer</w:t>
      </w:r>
    </w:p>
    <w:p>
      <w:pPr>
        <w:pStyle w:val="FirstParagraph"/>
      </w:pPr>
      <w:r>
        <w:t xml:space="preserve">Based in Saudi Arabia, Riyadh</w:t>
      </w:r>
    </w:p>
    <w:p>
      <w:r>
        <w:pict>
          <v:rect style="width:0;height:1.5pt" o:hralign="center" o:hrstd="t" o:hr="t"/>
        </w:pict>
      </w:r>
    </w:p>
    <w:bookmarkStart w:id="20" w:name="personal-information"/>
    <w:p>
      <w:pPr>
        <w:pStyle w:val="Heading3"/>
      </w:pPr>
      <w:r>
        <w:t xml:space="preserve">Personal Information</w:t>
      </w:r>
    </w:p>
    <w:p>
      <w:pPr>
        <w:numPr>
          <w:ilvl w:val="0"/>
          <w:numId w:val="1001"/>
        </w:numPr>
        <w:pStyle w:val="Compact"/>
      </w:pPr>
      <w:r>
        <w:rPr>
          <w:bCs/>
          <w:b/>
        </w:rPr>
        <w:t xml:space="preserve">Name:</w:t>
      </w:r>
      <w:r>
        <w:t xml:space="preserve"> </w:t>
      </w:r>
      <w:r>
        <w:t xml:space="preserve">Ahmed Mohammed Al-Saud</w:t>
      </w:r>
    </w:p>
    <w:p>
      <w:pPr>
        <w:numPr>
          <w:ilvl w:val="0"/>
          <w:numId w:val="1001"/>
        </w:numPr>
        <w:pStyle w:val="Compact"/>
      </w:pPr>
      <w:r>
        <w:rPr>
          <w:bCs/>
          <w:b/>
        </w:rPr>
        <w:t xml:space="preserve">Email:</w:t>
      </w:r>
      <w:r>
        <w:t xml:space="preserve"> </w:t>
      </w:r>
      <w:r>
        <w:t xml:space="preserve">ahmed.al.saud@email.com</w:t>
      </w:r>
    </w:p>
    <w:p>
      <w:pPr>
        <w:numPr>
          <w:ilvl w:val="0"/>
          <w:numId w:val="1001"/>
        </w:numPr>
        <w:pStyle w:val="Compact"/>
      </w:pPr>
      <w:r>
        <w:rPr>
          <w:bCs/>
          <w:b/>
        </w:rPr>
        <w:t xml:space="preserve">Phone:</w:t>
      </w:r>
      <w:r>
        <w:t xml:space="preserve"> </w:t>
      </w:r>
      <w:r>
        <w:t xml:space="preserve">+966 50 123 4567</w:t>
      </w:r>
    </w:p>
    <w:p>
      <w:pPr>
        <w:numPr>
          <w:ilvl w:val="0"/>
          <w:numId w:val="1001"/>
        </w:numPr>
        <w:pStyle w:val="Compact"/>
      </w:pPr>
      <w:r>
        <w:rPr>
          <w:bCs/>
          <w:b/>
        </w:rPr>
        <w:t xml:space="preserve">Address:</w:t>
      </w:r>
      <w:r>
        <w:t xml:space="preserve"> </w:t>
      </w:r>
      <w:r>
        <w:t xml:space="preserve">Riyadh, Saudi Arabia</w:t>
      </w:r>
    </w:p>
    <w:p>
      <w:pPr>
        <w:numPr>
          <w:ilvl w:val="0"/>
          <w:numId w:val="1001"/>
        </w:numPr>
        <w:pStyle w:val="Compact"/>
      </w:pPr>
      <w:r>
        <w:rPr>
          <w:bCs/>
          <w:b/>
        </w:rPr>
        <w:t xml:space="preserve">Languages:</w:t>
      </w:r>
      <w:r>
        <w:t xml:space="preserve"> </w:t>
      </w:r>
      <w:r>
        <w:t xml:space="preserve">Arabic (Native), English (Fluent)</w:t>
      </w:r>
    </w:p>
    <w:bookmarkEnd w:id="20"/>
    <w:p>
      <w:r>
        <w:pict>
          <v:rect style="width:0;height:1.5pt" o:hralign="center" o:hrstd="t" o:hr="t"/>
        </w:pict>
      </w:r>
    </w:p>
    <w:bookmarkStart w:id="21" w:name="professional-summary"/>
    <w:p>
      <w:pPr>
        <w:pStyle w:val="Heading3"/>
      </w:pPr>
      <w:r>
        <w:t xml:space="preserve">Professional Summary</w:t>
      </w:r>
    </w:p>
    <w:p>
      <w:pPr>
        <w:pStyle w:val="FirstParagraph"/>
      </w:pPr>
      <w:r>
        <w:t xml:space="preserve">As a highly motivated Automotive Engineer with over 8 years of experience in vehicle design, development, and innovation, I specialize in delivering cutting-edge automotive solutions tailored to the unique demands of Saudi Arabia’s evolving transportation landscape. My expertise spans mechanical systems, advanced driver-assistance systems (ADAS), and sustainable mobility technologies. Committed to aligning with the Kingdom’s Vision 2030 goals for industrial growth and localization, I have contributed to projects that enhance vehicle efficiency, safety, and compliance with global standards while addressing regional challenges such as extreme climatic conditions in Riyadh. My career has been defined by a passion for engineering excellence, a deep understanding of automotive ecosystems in Saudi Arabia, and a dedication to fostering innovation within the country’s emerging automotive sector.</w:t>
      </w:r>
    </w:p>
    <w:bookmarkEnd w:id="21"/>
    <w:p>
      <w:r>
        <w:pict>
          <v:rect style="width:0;height:1.5pt" o:hralign="center" o:hrstd="t" o:hr="t"/>
        </w:pict>
      </w:r>
    </w:p>
    <w:bookmarkStart w:id="25" w:name="work-experience"/>
    <w:p>
      <w:pPr>
        <w:pStyle w:val="Heading3"/>
      </w:pPr>
      <w:r>
        <w:t xml:space="preserve">Work Experience</w:t>
      </w:r>
    </w:p>
    <w:bookmarkStart w:id="22" w:name="senior-automotive-engineer"/>
    <w:p>
      <w:pPr>
        <w:pStyle w:val="Heading4"/>
      </w:pPr>
      <w:r>
        <w:rPr>
          <w:bCs/>
          <w:b/>
        </w:rPr>
        <w:t xml:space="preserve">Senior Automotive Engineer</w:t>
      </w:r>
    </w:p>
    <w:p>
      <w:pPr>
        <w:pStyle w:val="FirstParagraph"/>
      </w:pPr>
      <w:r>
        <w:rPr>
          <w:iCs/>
          <w:i/>
        </w:rPr>
        <w:t xml:space="preserve">Jubail AutoTech Solutions, Riyadh, Saudi Arabia | January 2020 – Present</w:t>
      </w:r>
    </w:p>
    <w:p>
      <w:pPr>
        <w:numPr>
          <w:ilvl w:val="0"/>
          <w:numId w:val="1002"/>
        </w:numPr>
        <w:pStyle w:val="Compact"/>
      </w:pPr>
      <w:r>
        <w:t xml:space="preserve">Lead the design and development of hybrid vehicle prototypes, optimizing fuel efficiency by 18% to meet Saudi Arabia’s sustainability initiatives.</w:t>
      </w:r>
    </w:p>
    <w:p>
      <w:pPr>
        <w:numPr>
          <w:ilvl w:val="0"/>
          <w:numId w:val="1002"/>
        </w:numPr>
        <w:pStyle w:val="Compact"/>
      </w:pPr>
      <w:r>
        <w:t xml:space="preserve">Collaborated with local suppliers in Riyadh to establish a streamlined supply chain for automotive components, reducing costs by 12%.</w:t>
      </w:r>
    </w:p>
    <w:p>
      <w:pPr>
        <w:numPr>
          <w:ilvl w:val="0"/>
          <w:numId w:val="1002"/>
        </w:numPr>
        <w:pStyle w:val="Compact"/>
      </w:pPr>
      <w:r>
        <w:t xml:space="preserve">Conducted rigorous testing of vehicle systems under extreme desert conditions, ensuring compliance with ISO and SAE standards for Riyadh’s climate.</w:t>
      </w:r>
    </w:p>
    <w:p>
      <w:pPr>
        <w:numPr>
          <w:ilvl w:val="0"/>
          <w:numId w:val="1002"/>
        </w:numPr>
        <w:pStyle w:val="Compact"/>
      </w:pPr>
      <w:r>
        <w:t xml:space="preserve">Spearheaded the integration of ADAS technologies into commercial vehicles, enhancing safety and performance for regional fleets.</w:t>
      </w:r>
    </w:p>
    <w:p>
      <w:pPr>
        <w:numPr>
          <w:ilvl w:val="0"/>
          <w:numId w:val="1002"/>
        </w:numPr>
        <w:pStyle w:val="Compact"/>
      </w:pPr>
      <w:r>
        <w:t xml:space="preserve">Provided technical guidance to junior engineers, fostering a culture of innovation aligned with Saudi Arabia’s automotive industry growth goals.</w:t>
      </w:r>
    </w:p>
    <w:bookmarkEnd w:id="22"/>
    <w:bookmarkStart w:id="23" w:name="automotive-systems-engineer"/>
    <w:p>
      <w:pPr>
        <w:pStyle w:val="Heading4"/>
      </w:pPr>
      <w:r>
        <w:rPr>
          <w:bCs/>
          <w:b/>
        </w:rPr>
        <w:t xml:space="preserve">Automotive Systems Engineer</w:t>
      </w:r>
    </w:p>
    <w:p>
      <w:pPr>
        <w:pStyle w:val="FirstParagraph"/>
      </w:pPr>
      <w:r>
        <w:rPr>
          <w:iCs/>
          <w:i/>
        </w:rPr>
        <w:t xml:space="preserve">Saudi Automotive Research Institute (SARI), Riyadh, Saudi Arabia | June 2016 – December 2019</w:t>
      </w:r>
    </w:p>
    <w:p>
      <w:pPr>
        <w:numPr>
          <w:ilvl w:val="0"/>
          <w:numId w:val="1003"/>
        </w:numPr>
        <w:pStyle w:val="Compact"/>
      </w:pPr>
      <w:r>
        <w:t xml:space="preserve">Developed simulation models for vehicle dynamics and thermal management systems, improving reliability in Riyadh’s high-temperature environments.</w:t>
      </w:r>
    </w:p>
    <w:p>
      <w:pPr>
        <w:numPr>
          <w:ilvl w:val="0"/>
          <w:numId w:val="1003"/>
        </w:numPr>
        <w:pStyle w:val="Compact"/>
      </w:pPr>
      <w:r>
        <w:t xml:space="preserve">Partnered with universities in Riyadh to conduct research on electric vehicle (EV) battery longevity, contributing to national EV adoption strategies.</w:t>
      </w:r>
    </w:p>
    <w:p>
      <w:pPr>
        <w:numPr>
          <w:ilvl w:val="0"/>
          <w:numId w:val="1003"/>
        </w:numPr>
        <w:pStyle w:val="Compact"/>
      </w:pPr>
      <w:r>
        <w:t xml:space="preserve">Supported the certification of automotive products for the Saudi market, ensuring alignment with local regulations and international standards.</w:t>
      </w:r>
    </w:p>
    <w:p>
      <w:pPr>
        <w:numPr>
          <w:ilvl w:val="0"/>
          <w:numId w:val="1003"/>
        </w:numPr>
        <w:pStyle w:val="Compact"/>
      </w:pPr>
      <w:r>
        <w:t xml:space="preserve">Contributed to a 2018 project focused on reducing carbon emissions in heavy-duty vehicles, a key initiative under Vision 2030.</w:t>
      </w:r>
    </w:p>
    <w:bookmarkEnd w:id="23"/>
    <w:bookmarkStart w:id="24" w:name="junior-automotive-engineer"/>
    <w:p>
      <w:pPr>
        <w:pStyle w:val="Heading4"/>
      </w:pPr>
      <w:r>
        <w:rPr>
          <w:bCs/>
          <w:b/>
        </w:rPr>
        <w:t xml:space="preserve">Junior Automotive Engineer</w:t>
      </w:r>
    </w:p>
    <w:p>
      <w:pPr>
        <w:pStyle w:val="FirstParagraph"/>
      </w:pPr>
      <w:r>
        <w:rPr>
          <w:iCs/>
          <w:i/>
        </w:rPr>
        <w:t xml:space="preserve">National Auto Manufacturing Company (NAMC), Riyadh, Saudi Arabia | March 2014 – May 2016</w:t>
      </w:r>
    </w:p>
    <w:p>
      <w:pPr>
        <w:numPr>
          <w:ilvl w:val="0"/>
          <w:numId w:val="1004"/>
        </w:numPr>
        <w:pStyle w:val="Compact"/>
      </w:pPr>
      <w:r>
        <w:t xml:space="preserve">Assisted in the development of lightweight vehicle chassis designs, reducing overall weight by 9% for improved fuel efficiency.</w:t>
      </w:r>
    </w:p>
    <w:p>
      <w:pPr>
        <w:numPr>
          <w:ilvl w:val="0"/>
          <w:numId w:val="1004"/>
        </w:numPr>
        <w:pStyle w:val="Compact"/>
      </w:pPr>
      <w:r>
        <w:t xml:space="preserve">Participated in quality assurance processes for automotive components, ensuring adherence to international safety benchmarks.</w:t>
      </w:r>
    </w:p>
    <w:p>
      <w:pPr>
        <w:numPr>
          <w:ilvl w:val="0"/>
          <w:numId w:val="1004"/>
        </w:numPr>
        <w:pStyle w:val="Compact"/>
      </w:pPr>
      <w:r>
        <w:t xml:space="preserve">Supported the implementation of lean manufacturing principles in Riyadh’s production facilities, enhancing operational efficiency by 15%.</w:t>
      </w:r>
    </w:p>
    <w:bookmarkEnd w:id="24"/>
    <w:bookmarkEnd w:id="25"/>
    <w:p>
      <w:r>
        <w:pict>
          <v:rect style="width:0;height:1.5pt" o:hralign="center" o:hrstd="t" o:hr="t"/>
        </w:pict>
      </w:r>
    </w:p>
    <w:bookmarkStart w:id="28" w:name="education"/>
    <w:p>
      <w:pPr>
        <w:pStyle w:val="Heading3"/>
      </w:pPr>
      <w:r>
        <w:t xml:space="preserve">Education</w:t>
      </w:r>
    </w:p>
    <w:bookmarkStart w:id="26" w:name="msc-in-automotive-engineering"/>
    <w:p>
      <w:pPr>
        <w:pStyle w:val="Heading4"/>
      </w:pPr>
      <w:r>
        <w:rPr>
          <w:bCs/>
          <w:b/>
        </w:rPr>
        <w:t xml:space="preserve">MSc in Automotive Engineering</w:t>
      </w:r>
    </w:p>
    <w:p>
      <w:pPr>
        <w:pStyle w:val="FirstParagraph"/>
      </w:pPr>
      <w:r>
        <w:rPr>
          <w:iCs/>
          <w:i/>
        </w:rPr>
        <w:t xml:space="preserve">King Saud University, Riyadh, Saudi Arabia | 2012 – 2014</w:t>
      </w:r>
    </w:p>
    <w:p>
      <w:pPr>
        <w:numPr>
          <w:ilvl w:val="0"/>
          <w:numId w:val="1005"/>
        </w:numPr>
        <w:pStyle w:val="Compact"/>
      </w:pPr>
      <w:r>
        <w:t xml:space="preserve">Thesis: "Optimizing Thermal Management Systems for Vehicles in Extreme Climates," focusing on Riyadh’s environmental conditions.</w:t>
      </w:r>
    </w:p>
    <w:p>
      <w:pPr>
        <w:numPr>
          <w:ilvl w:val="0"/>
          <w:numId w:val="1005"/>
        </w:numPr>
        <w:pStyle w:val="Compact"/>
      </w:pPr>
      <w:r>
        <w:t xml:space="preserve">Graduated with distinction, specializing in automotive systems and sustainability.</w:t>
      </w:r>
    </w:p>
    <w:bookmarkEnd w:id="26"/>
    <w:bookmarkStart w:id="27" w:name="bsc-in-mechanical-engineering"/>
    <w:p>
      <w:pPr>
        <w:pStyle w:val="Heading4"/>
      </w:pPr>
      <w:r>
        <w:rPr>
          <w:bCs/>
          <w:b/>
        </w:rPr>
        <w:t xml:space="preserve">BSc in Mechanical Engineering</w:t>
      </w:r>
    </w:p>
    <w:p>
      <w:pPr>
        <w:pStyle w:val="FirstParagraph"/>
      </w:pPr>
      <w:r>
        <w:rPr>
          <w:iCs/>
          <w:i/>
        </w:rPr>
        <w:t xml:space="preserve">University of Dammam, Saudi Arabia | 2008 – 2012</w:t>
      </w:r>
    </w:p>
    <w:p>
      <w:pPr>
        <w:numPr>
          <w:ilvl w:val="0"/>
          <w:numId w:val="1006"/>
        </w:numPr>
        <w:pStyle w:val="Compact"/>
      </w:pPr>
      <w:r>
        <w:t xml:space="preserve">Graduated with honors, with a focus on mechanical systems and design.</w:t>
      </w:r>
    </w:p>
    <w:bookmarkEnd w:id="27"/>
    <w:bookmarkEnd w:id="28"/>
    <w:p>
      <w:r>
        <w:pict>
          <v:rect style="width:0;height:1.5pt" o:hralign="center" o:hrstd="t" o:hr="t"/>
        </w:pict>
      </w:r>
    </w:p>
    <w:bookmarkStart w:id="29" w:name="technical-skills"/>
    <w:p>
      <w:pPr>
        <w:pStyle w:val="Heading3"/>
      </w:pPr>
      <w:r>
        <w:t xml:space="preserve">Technical Skills</w:t>
      </w:r>
    </w:p>
    <w:p>
      <w:pPr>
        <w:numPr>
          <w:ilvl w:val="0"/>
          <w:numId w:val="1007"/>
        </w:numPr>
        <w:pStyle w:val="Compact"/>
      </w:pPr>
      <w:r>
        <w:rPr>
          <w:bCs/>
          <w:b/>
        </w:rPr>
        <w:t xml:space="preserve">Software:</w:t>
      </w:r>
      <w:r>
        <w:t xml:space="preserve"> </w:t>
      </w:r>
      <w:r>
        <w:t xml:space="preserve">CAD (SolidWorks, AutoCAD), MATLAB/Simulink, ANSYS, AVL Cruise.</w:t>
      </w:r>
    </w:p>
    <w:p>
      <w:pPr>
        <w:numPr>
          <w:ilvl w:val="0"/>
          <w:numId w:val="1007"/>
        </w:numPr>
        <w:pStyle w:val="Compact"/>
      </w:pPr>
      <w:r>
        <w:rPr>
          <w:bCs/>
          <w:b/>
        </w:rPr>
        <w:t xml:space="preserve">Languages:</w:t>
      </w:r>
      <w:r>
        <w:t xml:space="preserve"> </w:t>
      </w:r>
      <w:r>
        <w:t xml:space="preserve">C++, Python (for automation and data analysis).</w:t>
      </w:r>
    </w:p>
    <w:p>
      <w:pPr>
        <w:numPr>
          <w:ilvl w:val="0"/>
          <w:numId w:val="1007"/>
        </w:numPr>
        <w:pStyle w:val="Compact"/>
      </w:pPr>
      <w:r>
        <w:rPr>
          <w:bCs/>
          <w:b/>
        </w:rPr>
        <w:t xml:space="preserve">Standards:</w:t>
      </w:r>
      <w:r>
        <w:t xml:space="preserve"> </w:t>
      </w:r>
      <w:r>
        <w:t xml:space="preserve">ISO 9001, SAE J1211, ASTM D3845.</w:t>
      </w:r>
    </w:p>
    <w:p>
      <w:pPr>
        <w:numPr>
          <w:ilvl w:val="0"/>
          <w:numId w:val="1007"/>
        </w:numPr>
        <w:pStyle w:val="Compact"/>
      </w:pPr>
      <w:r>
        <w:rPr>
          <w:bCs/>
          <w:b/>
        </w:rPr>
        <w:t xml:space="preserve">Certifications:</w:t>
      </w:r>
      <w:r>
        <w:t xml:space="preserve"> </w:t>
      </w:r>
      <w:r>
        <w:t xml:space="preserve">ISO 9001 Quality Management Systems, Microsoft Project (PMP), and Advanced Vehicle Dynamics Training.</w:t>
      </w:r>
    </w:p>
    <w:bookmarkEnd w:id="29"/>
    <w:p>
      <w:r>
        <w:pict>
          <v:rect style="width:0;height:1.5pt" o:hralign="center" o:hrstd="t" o:hr="t"/>
        </w:pict>
      </w:r>
    </w:p>
    <w:bookmarkStart w:id="30" w:name="professional-certifications"/>
    <w:p>
      <w:pPr>
        <w:pStyle w:val="Heading3"/>
      </w:pPr>
      <w:r>
        <w:t xml:space="preserve">Professional Certifications</w:t>
      </w:r>
    </w:p>
    <w:p>
      <w:pPr>
        <w:numPr>
          <w:ilvl w:val="0"/>
          <w:numId w:val="1008"/>
        </w:numPr>
        <w:pStyle w:val="Compact"/>
      </w:pPr>
      <w:r>
        <w:t xml:space="preserve">ISO 9001:2015 – Quality Management Systems (Certified by SGS, Riyadh).</w:t>
      </w:r>
    </w:p>
    <w:p>
      <w:pPr>
        <w:numPr>
          <w:ilvl w:val="0"/>
          <w:numId w:val="1008"/>
        </w:numPr>
        <w:pStyle w:val="Compact"/>
      </w:pPr>
      <w:r>
        <w:t xml:space="preserve">Advanced Automotive Engineering Certification – Saudi Arabian Automotive Association (2021).</w:t>
      </w:r>
    </w:p>
    <w:p>
      <w:pPr>
        <w:numPr>
          <w:ilvl w:val="0"/>
          <w:numId w:val="1008"/>
        </w:numPr>
        <w:pStyle w:val="Compact"/>
      </w:pPr>
      <w:r>
        <w:t xml:space="preserve">Electric Vehicle Technology Training – Technical University of Munich (Partnered with Riyadh Institute for Advanced Studies, 2019).</w:t>
      </w:r>
    </w:p>
    <w:bookmarkEnd w:id="30"/>
    <w:p>
      <w:r>
        <w:pict>
          <v:rect style="width:0;height:1.5pt" o:hralign="center" o:hrstd="t" o:hr="t"/>
        </w:pict>
      </w:r>
    </w:p>
    <w:bookmarkStart w:id="31" w:name="languages"/>
    <w:p>
      <w:pPr>
        <w:pStyle w:val="Heading3"/>
      </w:pPr>
      <w:r>
        <w:t xml:space="preserve">Languages</w:t>
      </w:r>
    </w:p>
    <w:p>
      <w:pPr>
        <w:numPr>
          <w:ilvl w:val="0"/>
          <w:numId w:val="1009"/>
        </w:numPr>
        <w:pStyle w:val="Compact"/>
      </w:pPr>
      <w:r>
        <w:t xml:space="preserve">Arabic – Native proficiency.</w:t>
      </w:r>
    </w:p>
    <w:p>
      <w:pPr>
        <w:numPr>
          <w:ilvl w:val="0"/>
          <w:numId w:val="1009"/>
        </w:numPr>
        <w:pStyle w:val="Compact"/>
      </w:pPr>
      <w:r>
        <w:t xml:space="preserve">English – Fluent (IELTS 7.5).</w:t>
      </w:r>
    </w:p>
    <w:p>
      <w:pPr>
        <w:numPr>
          <w:ilvl w:val="0"/>
          <w:numId w:val="1009"/>
        </w:numPr>
        <w:pStyle w:val="Compact"/>
      </w:pPr>
      <w:r>
        <w:t xml:space="preserve">French – Basic (reading/writing).</w:t>
      </w:r>
    </w:p>
    <w:bookmarkEnd w:id="31"/>
    <w:p>
      <w:r>
        <w:pict>
          <v:rect style="width:0;height:1.5pt" o:hralign="center" o:hrstd="t" o:hr="t"/>
        </w:pict>
      </w:r>
    </w:p>
    <w:bookmarkStart w:id="34" w:name="projects"/>
    <w:p>
      <w:pPr>
        <w:pStyle w:val="Heading3"/>
      </w:pPr>
      <w:r>
        <w:t xml:space="preserve">Projects</w:t>
      </w:r>
    </w:p>
    <w:bookmarkStart w:id="32" w:name="Xa83e9062643c227070abb401cdbfcf88e2953c8"/>
    <w:p>
      <w:pPr>
        <w:pStyle w:val="Heading4"/>
      </w:pPr>
      <w:r>
        <w:rPr>
          <w:bCs/>
          <w:b/>
        </w:rPr>
        <w:t xml:space="preserve">Saudi EV Charging Infrastructure Development</w:t>
      </w:r>
    </w:p>
    <w:p>
      <w:pPr>
        <w:pStyle w:val="FirstParagraph"/>
      </w:pPr>
      <w:r>
        <w:rPr>
          <w:iCs/>
          <w:i/>
        </w:rPr>
        <w:t xml:space="preserve">2021 – 2022 | Riyadh, Saudi Arabia</w:t>
      </w:r>
    </w:p>
    <w:p>
      <w:pPr>
        <w:numPr>
          <w:ilvl w:val="0"/>
          <w:numId w:val="1010"/>
        </w:numPr>
        <w:pStyle w:val="Compact"/>
      </w:pPr>
      <w:r>
        <w:t xml:space="preserve">Collaborated with the Ministry of Energy to design scalable EV charging stations compatible with Riyadh’s climate.</w:t>
      </w:r>
    </w:p>
    <w:p>
      <w:pPr>
        <w:numPr>
          <w:ilvl w:val="0"/>
          <w:numId w:val="1010"/>
        </w:numPr>
        <w:pStyle w:val="Compact"/>
      </w:pPr>
      <w:r>
        <w:t xml:space="preserve">Optimized energy distribution systems to reduce downtime by 25% in high-temperature environments.</w:t>
      </w:r>
    </w:p>
    <w:bookmarkEnd w:id="32"/>
    <w:bookmarkStart w:id="33" w:name="X052fb50017ff36f2b7a0ceca57eadad7fd75ebb"/>
    <w:p>
      <w:pPr>
        <w:pStyle w:val="Heading4"/>
      </w:pPr>
      <w:r>
        <w:rPr>
          <w:bCs/>
          <w:b/>
        </w:rPr>
        <w:t xml:space="preserve">Hybrid Vehicle Prototype for Desert Conditions</w:t>
      </w:r>
    </w:p>
    <w:p>
      <w:pPr>
        <w:pStyle w:val="FirstParagraph"/>
      </w:pPr>
      <w:r>
        <w:rPr>
          <w:iCs/>
          <w:i/>
        </w:rPr>
        <w:t xml:space="preserve">2019 | Jubail AutoTech Solutions</w:t>
      </w:r>
    </w:p>
    <w:p>
      <w:pPr>
        <w:numPr>
          <w:ilvl w:val="0"/>
          <w:numId w:val="1011"/>
        </w:numPr>
        <w:pStyle w:val="Compact"/>
      </w:pPr>
      <w:r>
        <w:t xml:space="preserve">Developed a hybrid vehicle model with enhanced cooling systems, tested in Riyadh’s desert conditions.</w:t>
      </w:r>
    </w:p>
    <w:p>
      <w:pPr>
        <w:numPr>
          <w:ilvl w:val="0"/>
          <w:numId w:val="1011"/>
        </w:numPr>
        <w:pStyle w:val="Compact"/>
      </w:pPr>
      <w:r>
        <w:t xml:space="preserve">Resulted in a 20% improvement in fuel efficiency and reduced engine overheating incidents.</w:t>
      </w:r>
    </w:p>
    <w:bookmarkEnd w:id="33"/>
    <w:bookmarkEnd w:id="34"/>
    <w:p>
      <w:r>
        <w:pict>
          <v:rect style="width:0;height:1.5pt" o:hralign="center" o:hrstd="t" o:hr="t"/>
        </w:pict>
      </w:r>
    </w:p>
    <w:bookmarkStart w:id="35" w:name="references"/>
    <w:p>
      <w:pPr>
        <w:pStyle w:val="Heading3"/>
      </w:pPr>
      <w:r>
        <w:t xml:space="preserve">References</w:t>
      </w:r>
    </w:p>
    <w:p>
      <w:pPr>
        <w:pStyle w:val="FirstParagraph"/>
      </w:pPr>
      <w:r>
        <w:t xml:space="preserve">Available upon request. References include senior engineers from Jubail AutoTech Solutions, academic advisors from King Saud University, and industry partners in Riyadh.</w:t>
      </w:r>
    </w:p>
    <w:bookmarkEnd w:id="35"/>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Automotive Engineer</dc:title>
  <dc:creator/>
  <dc:language>en</dc:language>
  <cp:keywords/>
  <dcterms:created xsi:type="dcterms:W3CDTF">2026-07-28T16:43:58Z</dcterms:created>
  <dcterms:modified xsi:type="dcterms:W3CDTF">2026-07-28T16:43:58Z</dcterms:modified>
</cp:coreProperties>
</file>

<file path=docProps/custom.xml><?xml version="1.0" encoding="utf-8"?>
<Properties xmlns="http://schemas.openxmlformats.org/officeDocument/2006/custom-properties" xmlns:vt="http://schemas.openxmlformats.org/officeDocument/2006/docPropsVTypes"/>
</file>