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 (312) 555-0198</w:t>
      </w:r>
      <w:r>
        <w:br/>
      </w:r>
      <w:r>
        <w:rPr>
          <w:bCs/>
          <w:b/>
        </w:rPr>
        <w:t xml:space="preserve">Location:</w:t>
      </w:r>
      <w:r>
        <w:t xml:space="preserve"> </w:t>
      </w:r>
      <w:r>
        <w:t xml:space="preserve">Chicago, United States</w:t>
      </w:r>
    </w:p>
    <w:bookmarkStart w:id="20"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testing of advanced automotive systems. A graduate of the University of Illinois at Urbana-Champaign, I specialize in vehicle dynamics, powertrain optimization, and sustainable transportation solutions. With a strong focus on the United States Chicago automotive industry, I am committed to advancing technological excellence while adhering to stringent safety and environmental standards. My expertise in both traditional internal combustion engine systems and emerging electric vehicle (EV) technologies aligns with the evolving demands of the global automotive sector.</w:t>
      </w:r>
    </w:p>
    <w:bookmarkEnd w:id="20"/>
    <w:bookmarkStart w:id="24" w:name="professional-experience"/>
    <w:p>
      <w:pPr>
        <w:pStyle w:val="Heading2"/>
      </w:pPr>
      <w:r>
        <w:t xml:space="preserve">Professional Experience</w:t>
      </w:r>
    </w:p>
    <w:bookmarkStart w:id="21" w:name="automotive-systems-engineer"/>
    <w:p>
      <w:pPr>
        <w:pStyle w:val="Heading3"/>
      </w:pPr>
      <w:r>
        <w:rPr>
          <w:bCs/>
          <w:b/>
        </w:rPr>
        <w:t xml:space="preserve">Automotive Systems Engineer</w:t>
      </w:r>
    </w:p>
    <w:p>
      <w:pPr>
        <w:pStyle w:val="FirstParagraph"/>
      </w:pPr>
      <w:r>
        <w:rPr>
          <w:iCs/>
          <w:i/>
        </w:rPr>
        <w:t xml:space="preserve">Chrysler Group LLC, Chicago, IL | January 2019 – Present</w:t>
      </w:r>
    </w:p>
    <w:p>
      <w:pPr>
        <w:numPr>
          <w:ilvl w:val="0"/>
          <w:numId w:val="1001"/>
        </w:numPr>
        <w:pStyle w:val="Compact"/>
      </w:pPr>
      <w:r>
        <w:t xml:space="preserve">Lead the design and implementation of vehicle powertrain systems for the Chrysler Pacifica Hybrid, focusing on energy efficiency and emissions reduction to meet United States Environmental Protection Agency (EPA) standards.</w:t>
      </w:r>
    </w:p>
    <w:p>
      <w:pPr>
        <w:numPr>
          <w:ilvl w:val="0"/>
          <w:numId w:val="1001"/>
        </w:numPr>
        <w:pStyle w:val="Compact"/>
      </w:pPr>
      <w:r>
        <w:t xml:space="preserve">Collaborated with cross-functional teams in Chicago to develop advanced driver-assistance systems (ADAS), ensuring compliance with National Highway Traffic Safety Administration (NHTSA) regulations.</w:t>
      </w:r>
    </w:p>
    <w:p>
      <w:pPr>
        <w:numPr>
          <w:ilvl w:val="0"/>
          <w:numId w:val="1001"/>
        </w:numPr>
        <w:pStyle w:val="Compact"/>
      </w:pPr>
      <w:r>
        <w:t xml:space="preserve">Conducted rigorous testing of automotive components under varied climatic conditions, optimizing performance for the United States market, including cold-weather functionality and urban driving scenarios.</w:t>
      </w:r>
    </w:p>
    <w:p>
      <w:pPr>
        <w:numPr>
          <w:ilvl w:val="0"/>
          <w:numId w:val="1001"/>
        </w:numPr>
        <w:pStyle w:val="Compact"/>
      </w:pPr>
      <w:r>
        <w:t xml:space="preserve">Contributed to the development of a proprietary software tool for real-time diagnostics of vehicle systems, reducing service time by 20% and enhancing customer satisfaction in Chicago dealerships.</w:t>
      </w:r>
    </w:p>
    <w:bookmarkEnd w:id="21"/>
    <w:bookmarkStart w:id="22" w:name="senior-automotive-engineer"/>
    <w:p>
      <w:pPr>
        <w:pStyle w:val="Heading3"/>
      </w:pPr>
      <w:r>
        <w:rPr>
          <w:bCs/>
          <w:b/>
        </w:rPr>
        <w:t xml:space="preserve">Senior Automotive Engineer</w:t>
      </w:r>
    </w:p>
    <w:p>
      <w:pPr>
        <w:pStyle w:val="FirstParagraph"/>
      </w:pPr>
      <w:r>
        <w:rPr>
          <w:iCs/>
          <w:i/>
        </w:rPr>
        <w:t xml:space="preserve">FCA US LLC (Formerly Fiat Chrysler Automobiles), Chicago, IL | July 2015 – December 2018</w:t>
      </w:r>
    </w:p>
    <w:p>
      <w:pPr>
        <w:numPr>
          <w:ilvl w:val="0"/>
          <w:numId w:val="1002"/>
        </w:numPr>
        <w:pStyle w:val="Compact"/>
      </w:pPr>
      <w:r>
        <w:t xml:space="preserve">Specialized in the integration of hybrid electric vehicle (HEV) technologies into compact SUV models, aligning with United States federal incentives for eco-friendly vehicles.</w:t>
      </w:r>
    </w:p>
    <w:p>
      <w:pPr>
        <w:numPr>
          <w:ilvl w:val="0"/>
          <w:numId w:val="1002"/>
        </w:numPr>
        <w:pStyle w:val="Compact"/>
      </w:pPr>
      <w:r>
        <w:t xml:space="preserve">Managed a team of 12 engineers to design and validate chassis systems for the Jeep Grand Cherokee, emphasizing durability and off-road performance tailored for diverse terrains in the United States.</w:t>
      </w:r>
    </w:p>
    <w:p>
      <w:pPr>
        <w:numPr>
          <w:ilvl w:val="0"/>
          <w:numId w:val="1002"/>
        </w:numPr>
        <w:pStyle w:val="Compact"/>
      </w:pPr>
      <w:r>
        <w:t xml:space="preserve">Played a key role in the development of a new safety protocol for airbag deployment systems, which was adopted by multiple automotive manufacturers across Chicago and beyond.</w:t>
      </w:r>
    </w:p>
    <w:p>
      <w:pPr>
        <w:numPr>
          <w:ilvl w:val="0"/>
          <w:numId w:val="1002"/>
        </w:numPr>
        <w:pStyle w:val="Compact"/>
      </w:pPr>
      <w:r>
        <w:t xml:space="preserve">Published technical papers on vehicle lightweighting strategies, presented at SAE International conferences in Chicago, highlighting the importance of material innovation for fuel efficiency.</w:t>
      </w:r>
    </w:p>
    <w:bookmarkEnd w:id="22"/>
    <w:bookmarkStart w:id="23" w:name="automotive-engineer-intern"/>
    <w:p>
      <w:pPr>
        <w:pStyle w:val="Heading3"/>
      </w:pPr>
      <w:r>
        <w:rPr>
          <w:bCs/>
          <w:b/>
        </w:rPr>
        <w:t xml:space="preserve">Automotive Engineer Intern</w:t>
      </w:r>
    </w:p>
    <w:p>
      <w:pPr>
        <w:pStyle w:val="FirstParagraph"/>
      </w:pPr>
      <w:r>
        <w:rPr>
          <w:iCs/>
          <w:i/>
        </w:rPr>
        <w:t xml:space="preserve">Cummins Inc., Chicago, IL | Summer 2014</w:t>
      </w:r>
    </w:p>
    <w:p>
      <w:pPr>
        <w:numPr>
          <w:ilvl w:val="0"/>
          <w:numId w:val="1003"/>
        </w:numPr>
        <w:pStyle w:val="Compact"/>
      </w:pPr>
      <w:r>
        <w:t xml:space="preserve">Assisted in the development of diesel engine components for commercial trucks, ensuring compliance with United States Department of Transportation (DOT) regulations.</w:t>
      </w:r>
    </w:p>
    <w:p>
      <w:pPr>
        <w:numPr>
          <w:ilvl w:val="0"/>
          <w:numId w:val="1003"/>
        </w:numPr>
        <w:pStyle w:val="Compact"/>
      </w:pPr>
      <w:r>
        <w:t xml:space="preserve">Participated in a project to optimize fuel injection systems, reducing emissions by 15% and improving engine efficiency for the Chicago-based logistics industry.</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University of Illinois at Urbana-Champaign, Urbana, IL | Graduated: May 2014</w:t>
      </w:r>
    </w:p>
    <w:p>
      <w:pPr>
        <w:numPr>
          <w:ilvl w:val="0"/>
          <w:numId w:val="1004"/>
        </w:numPr>
        <w:pStyle w:val="Compact"/>
      </w:pPr>
      <w:r>
        <w:t xml:space="preserve">Relevant coursework: Vehicle Dynamics, Thermodynamics, Materials Science, and Automotive Systems Design.</w:t>
      </w:r>
    </w:p>
    <w:p>
      <w:pPr>
        <w:numPr>
          <w:ilvl w:val="0"/>
          <w:numId w:val="1004"/>
        </w:numPr>
        <w:pStyle w:val="Compact"/>
      </w:pPr>
      <w:r>
        <w:t xml:space="preserve">Recipient of the SAE Foundation Scholarship for Outstanding Academic Performance in Automotive Engineering.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CATIA), MATLAB/Simulink, ANSYS, and C++ programming.</w:t>
      </w:r>
    </w:p>
    <w:p>
      <w:pPr>
        <w:numPr>
          <w:ilvl w:val="0"/>
          <w:numId w:val="1005"/>
        </w:numPr>
        <w:pStyle w:val="Compact"/>
      </w:pPr>
      <w:r>
        <w:rPr>
          <w:bCs/>
          <w:b/>
        </w:rPr>
        <w:t xml:space="preserve">Tools:</w:t>
      </w:r>
      <w:r>
        <w:t xml:space="preserve"> </w:t>
      </w:r>
      <w:r>
        <w:t xml:space="preserve">OBD-II scanners, dataloggers, and finite element analysis (FEA)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Standards:</w:t>
      </w:r>
      <w:r>
        <w:t xml:space="preserve"> </w:t>
      </w:r>
      <w:r>
        <w:t xml:space="preserve">ISO 26262 (functional safety), SAE J1772 (EV charging standards), and NHTSA Federal Motor Vehicle Safety Standards.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ASE Master Automotive Technician</w:t>
      </w:r>
      <w:r>
        <w:t xml:space="preserve"> </w:t>
      </w:r>
      <w:r>
        <w:t xml:space="preserve">– 2018</w:t>
      </w:r>
    </w:p>
    <w:p>
      <w:pPr>
        <w:numPr>
          <w:ilvl w:val="0"/>
          <w:numId w:val="1006"/>
        </w:numPr>
        <w:pStyle w:val="Compact"/>
      </w:pPr>
      <w:r>
        <w:rPr>
          <w:bCs/>
          <w:b/>
        </w:rPr>
        <w:t xml:space="preserve">SAE Certified Engineer (CEng)</w:t>
      </w:r>
      <w:r>
        <w:t xml:space="preserve"> </w:t>
      </w:r>
      <w:r>
        <w:t xml:space="preserve">– 2020</w:t>
      </w:r>
    </w:p>
    <w:p>
      <w:pPr>
        <w:numPr>
          <w:ilvl w:val="0"/>
          <w:numId w:val="1006"/>
        </w:numPr>
        <w:pStyle w:val="Compact"/>
      </w:pPr>
      <w:r>
        <w:rPr>
          <w:bCs/>
          <w:b/>
        </w:rPr>
        <w:t xml:space="preserve">Osha 30 Certification</w:t>
      </w:r>
      <w:r>
        <w:t xml:space="preserve"> </w:t>
      </w:r>
      <w:r>
        <w:t xml:space="preserve">– 2017 (for workplace safety in automotive manufacturing).</w:t>
      </w:r>
    </w:p>
    <w:bookmarkEnd w:id="28"/>
    <w:bookmarkStart w:id="31" w:name="projects-research"/>
    <w:p>
      <w:pPr>
        <w:pStyle w:val="Heading2"/>
      </w:pPr>
      <w:r>
        <w:t xml:space="preserve">Projects &amp; Research</w:t>
      </w:r>
    </w:p>
    <w:bookmarkStart w:id="29" w:name="X73891f9ae89da7d502d650bae1bc320dc8f9c82"/>
    <w:p>
      <w:pPr>
        <w:pStyle w:val="Heading3"/>
      </w:pPr>
      <w:r>
        <w:rPr>
          <w:bCs/>
          <w:b/>
        </w:rPr>
        <w:t xml:space="preserve">Electric Vehicle Battery Thermal Management System (Chicago EV Initiative)</w:t>
      </w:r>
    </w:p>
    <w:p>
      <w:pPr>
        <w:pStyle w:val="FirstParagraph"/>
      </w:pPr>
      <w:r>
        <w:rPr>
          <w:iCs/>
          <w:i/>
        </w:rPr>
        <w:t xml:space="preserve">Collaborative Project with Argonne National Laboratory | 2019–2021</w:t>
      </w:r>
    </w:p>
    <w:p>
      <w:pPr>
        <w:numPr>
          <w:ilvl w:val="0"/>
          <w:numId w:val="1007"/>
        </w:numPr>
        <w:pStyle w:val="Compact"/>
      </w:pPr>
      <w:r>
        <w:t xml:space="preserve">Designed a thermal management system to enhance battery longevity and safety in extreme temperatures, tailored for Chicago’s harsh winters.</w:t>
      </w:r>
    </w:p>
    <w:p>
      <w:pPr>
        <w:numPr>
          <w:ilvl w:val="0"/>
          <w:numId w:val="1007"/>
        </w:numPr>
        <w:pStyle w:val="Compact"/>
      </w:pPr>
      <w:r>
        <w:t xml:space="preserve">Published findings in the "Journal of Power Sources," emphasizing the importance of localized climate adaptation in EV design.</w:t>
      </w:r>
    </w:p>
    <w:bookmarkEnd w:id="29"/>
    <w:bookmarkStart w:id="30" w:name="hybrid-vehicle-powertrain-optimization"/>
    <w:p>
      <w:pPr>
        <w:pStyle w:val="Heading3"/>
      </w:pPr>
      <w:r>
        <w:rPr>
          <w:bCs/>
          <w:b/>
        </w:rPr>
        <w:t xml:space="preserve">Hybrid Vehicle Powertrain Optimization</w:t>
      </w:r>
    </w:p>
    <w:p>
      <w:pPr>
        <w:pStyle w:val="FirstParagraph"/>
      </w:pPr>
      <w:r>
        <w:rPr>
          <w:iCs/>
          <w:i/>
        </w:rPr>
        <w:t xml:space="preserve">FCA US LLC | 2017</w:t>
      </w:r>
    </w:p>
    <w:p>
      <w:pPr>
        <w:numPr>
          <w:ilvl w:val="0"/>
          <w:numId w:val="1008"/>
        </w:numPr>
        <w:pStyle w:val="Compact"/>
      </w:pPr>
      <w:r>
        <w:t xml:space="preserve">Developed algorithms to improve energy recovery during braking, increasing fuel efficiency by 12% in hybrid models.</w:t>
      </w:r>
    </w:p>
    <w:p>
      <w:pPr>
        <w:numPr>
          <w:ilvl w:val="0"/>
          <w:numId w:val="1008"/>
        </w:numPr>
        <w:pStyle w:val="Compact"/>
      </w:pPr>
      <w:r>
        <w:t xml:space="preserve">Presented results at the SAE World Congress in Chicago, receiving recognition for innovation in sustainable mobility.</w:t>
      </w:r>
    </w:p>
    <w:bookmarkEnd w:id="30"/>
    <w:bookmarkEnd w:id="31"/>
    <w:bookmarkStart w:id="32" w:name="professional-affiliations-awards"/>
    <w:p>
      <w:pPr>
        <w:pStyle w:val="Heading2"/>
      </w:pPr>
      <w:r>
        <w:t xml:space="preserve">Professional Affiliations &amp; Awards</w:t>
      </w:r>
    </w:p>
    <w:p>
      <w:pPr>
        <w:numPr>
          <w:ilvl w:val="0"/>
          <w:numId w:val="1009"/>
        </w:numPr>
        <w:pStyle w:val="Compact"/>
      </w:pPr>
      <w:r>
        <w:rPr>
          <w:bCs/>
          <w:b/>
        </w:rPr>
        <w:t xml:space="preserve">Member, Society of Automotive Engineers (SAE) International</w:t>
      </w:r>
    </w:p>
    <w:p>
      <w:pPr>
        <w:numPr>
          <w:ilvl w:val="0"/>
          <w:numId w:val="1009"/>
        </w:numPr>
        <w:pStyle w:val="Compact"/>
      </w:pPr>
      <w:r>
        <w:rPr>
          <w:bCs/>
          <w:b/>
        </w:rPr>
        <w:t xml:space="preserve">Member, Chicago Automotive Club (CAC)</w:t>
      </w:r>
    </w:p>
    <w:p>
      <w:pPr>
        <w:numPr>
          <w:ilvl w:val="0"/>
          <w:numId w:val="1009"/>
        </w:numPr>
        <w:pStyle w:val="Compact"/>
      </w:pPr>
      <w:r>
        <w:rPr>
          <w:bCs/>
          <w:b/>
        </w:rPr>
        <w:t xml:space="preserve">Winner, 2020 SAE Midwest Innovation Award</w:t>
      </w:r>
      <w:r>
        <w:t xml:space="preserve"> </w:t>
      </w:r>
      <w:r>
        <w:t xml:space="preserve">– for contributions to EV technology in the United States.</w:t>
      </w:r>
    </w:p>
    <w:bookmarkEnd w:id="32"/>
    <w:bookmarkStart w:id="33" w:name="additional-information"/>
    <w:p>
      <w:pPr>
        <w:pStyle w:val="Heading2"/>
      </w:pPr>
      <w:r>
        <w:t xml:space="preserve">Additional Information</w:t>
      </w:r>
    </w:p>
    <w:p>
      <w:pPr>
        <w:pStyle w:val="FirstParagraph"/>
      </w:pPr>
      <w:r>
        <w:t xml:space="preserve">This Curriculum Vitae reflects the expertise of an Automotive Engineer based in Chicago, United States, with a focus on advancing automotive technologies while meeting the unique demands of the North American market. My work is deeply rooted in the principles of innovation, sustainability, and technical excellence, aligning with the growth trajectory of the automotive industry in Chicago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States Chicago)</dc:title>
  <dc:creator/>
  <dc:language>en</dc:language>
  <cp:keywords/>
  <dcterms:created xsi:type="dcterms:W3CDTF">2025-12-07T21:09:59Z</dcterms:created>
  <dcterms:modified xsi:type="dcterms:W3CDTF">2025-12-07T21:09:59Z</dcterms:modified>
</cp:coreProperties>
</file>

<file path=docProps/custom.xml><?xml version="1.0" encoding="utf-8"?>
<Properties xmlns="http://schemas.openxmlformats.org/officeDocument/2006/custom-properties" xmlns:vt="http://schemas.openxmlformats.org/officeDocument/2006/docPropsVTypes"/>
</file>