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Automotive Engineer with [X years] of experience in designing, developing, and optimizing vehicle systems. Proficient in automotive technologies and industry standards, with a strong focus on innovation and sustainability. Committed to contributing expertise to the dynamic automotive sector in Vietnam Ho Chi Minh City, where I aim to drive advancements in vehicle performance, safety, and environmental compliance. Proven track record of working with local manufacturers and international brands to deliver high-quality engineering solutions tailored to the needs of the Vietnamese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Vietnam National University, Ho Chi Minh City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Automotive Systems, Thermodynamics, Materials Science, and Vehicle Dynamics.</w:t>
      </w:r>
    </w:p>
    <w:p>
      <w:pPr>
        <w:numPr>
          <w:ilvl w:val="0"/>
          <w:numId w:val="1001"/>
        </w:numPr>
        <w:pStyle w:val="Compact"/>
      </w:pPr>
      <w:r>
        <w:t xml:space="preserve">Published research on hybrid vehicle energy efficiency in the context of urban traffic conditions in Ho Chi Minh City.</w:t>
      </w:r>
    </w:p>
    <w:bookmarkEnd w:id="22"/>
    <w:bookmarkStart w:id="23" w:name="X5f351b5c178a56046b3fa3dd253bdc603fa3477"/>
    <w:p>
      <w:pPr>
        <w:pStyle w:val="Heading3"/>
      </w:pPr>
      <w:r>
        <w:t xml:space="preserve">Master of Engineering in Automotive Engineering</w:t>
      </w:r>
    </w:p>
    <w:p>
      <w:pPr>
        <w:pStyle w:val="FirstParagraph"/>
      </w:pPr>
      <w:r>
        <w:rPr>
          <w:bCs/>
          <w:b/>
        </w:rPr>
        <w:t xml:space="preserve">University of Technology, Ho Chi Minh City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automotive electronics, powertrain systems, and emissions control.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automotive companies to develop prototypes for electric vehicle (EV) components.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Vingroup - VinFast, Ho Chi Minh City, Vietnam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testing of electric vehicle (EV) battery systems to meet local regulatory standards in Vietnam.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vehicle aerodynamics, reducing energy consumption by 15% for models launched in Ho Chi Minh City.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production units, identifying and resolving issues related to powertrain performance and thermal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localized EV charging infrastructure plan for urban areas in Vietnam, focusing on scalability and cost-efficiency.</w:t>
      </w:r>
    </w:p>
    <w:bookmarkEnd w:id="25"/>
    <w:bookmarkStart w:id="26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Toyota Motor Corporation, Vietnam Branch – Ho Chi Minh City</w:t>
      </w:r>
    </w:p>
    <w:p>
      <w:pPr>
        <w:pStyle w:val="BodyText"/>
      </w:pPr>
      <w:r>
        <w:rPr>
          <w:iCs/>
          <w:i/>
        </w:rPr>
        <w:t xml:space="preserve">July 2015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hybrid vehicle systems for the Vietnamese market, ensuring compliance with local emissions and safety regulations.</w:t>
      </w:r>
    </w:p>
    <w:p>
      <w:pPr>
        <w:numPr>
          <w:ilvl w:val="0"/>
          <w:numId w:val="1004"/>
        </w:numPr>
        <w:pStyle w:val="Compact"/>
      </w:pPr>
      <w:r>
        <w:t xml:space="preserve">Supported R&amp;D projects on lightweight materials to improve fuel efficiency in passenger vehicles.</w:t>
      </w:r>
    </w:p>
    <w:p>
      <w:pPr>
        <w:numPr>
          <w:ilvl w:val="0"/>
          <w:numId w:val="1004"/>
        </w:numPr>
        <w:pStyle w:val="Compact"/>
      </w:pPr>
      <w:r>
        <w:t xml:space="preserve">Participated in quality control processes for engine components, reducing defects by 10% through process optimization.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dealerships in Ho Chi Minh City, addressing customer concerns related to vehicle performance and maintenance.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Honda Vietnam Co., Ltd., Ho Chi Minh City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assembly line operations and quality inspection for motorcycle and car components.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diagnostic tool for vehicle engine systems, enhancing troubleshooting efficiency.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MATLAB/Simulink, ANSYS (CFD/FEA), and vehicle simulation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Systems:</w:t>
      </w:r>
      <w:r>
        <w:t xml:space="preserve"> </w:t>
      </w:r>
      <w:r>
        <w:t xml:space="preserve">Powertrain design, hybrid/electric vehicle technologies, and emissions control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(fluent), English (proficient in technical documentation and communication).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MATLAB, LabVIEW,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Management, IATF 16949 Quality Management Systems.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ISO 14001:2015 Environmental Management Systems</w:t>
      </w:r>
    </w:p>
    <w:p>
      <w:pPr>
        <w:pStyle w:val="BodyText"/>
      </w:pPr>
      <w:r>
        <w:rPr>
          <w:iCs/>
          <w:i/>
        </w:rPr>
        <w:t xml:space="preserve">Vietnam Standards Association, Ho Chi Minh City – 2021</w:t>
      </w:r>
    </w:p>
    <w:p>
      <w:pPr>
        <w:numPr>
          <w:ilvl w:val="0"/>
          <w:numId w:val="1007"/>
        </w:numPr>
        <w:pStyle w:val="Compact"/>
      </w:pPr>
      <w:r>
        <w:t xml:space="preserve">Gained expertise in implementing sustainable practices within automotive manufacturing processes.</w:t>
      </w:r>
    </w:p>
    <w:p>
      <w:pPr>
        <w:pStyle w:val="FirstParagraph"/>
      </w:pPr>
      <w:r>
        <w:rPr>
          <w:bCs/>
          <w:b/>
        </w:rPr>
        <w:t xml:space="preserve">IATF 16949:2016 Quality Management Systems</w:t>
      </w:r>
    </w:p>
    <w:p>
      <w:pPr>
        <w:pStyle w:val="BodyText"/>
      </w:pPr>
      <w:r>
        <w:rPr>
          <w:iCs/>
          <w:i/>
        </w:rPr>
        <w:t xml:space="preserve">Automotive Industry Action Group (AIAG), Ho Chi Minh City – 2020</w:t>
      </w:r>
    </w:p>
    <w:p>
      <w:pPr>
        <w:numPr>
          <w:ilvl w:val="0"/>
          <w:numId w:val="1008"/>
        </w:numPr>
        <w:pStyle w:val="Compact"/>
      </w:pPr>
      <w:r>
        <w:t xml:space="preserve">Enhanced understanding of quality control procedures for automotive suppliers in Vietnam.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X547d46401644c0d9515e3b32e55bc7e726e8f53"/>
    <w:p>
      <w:pPr>
        <w:pStyle w:val="Heading3"/>
      </w:pPr>
      <w:r>
        <w:t xml:space="preserve">Electric Vehicle Battery Optimization Project (VinFast)</w:t>
      </w:r>
    </w:p>
    <w:p>
      <w:pPr>
        <w:pStyle w:val="FirstParagraph"/>
      </w:pPr>
      <w:r>
        <w:rPr>
          <w:iCs/>
          <w:i/>
        </w:rPr>
        <w:t xml:space="preserve">2021–Present</w:t>
      </w:r>
    </w:p>
    <w:p>
      <w:pPr>
        <w:numPr>
          <w:ilvl w:val="0"/>
          <w:numId w:val="1009"/>
        </w:numPr>
        <w:pStyle w:val="Compact"/>
      </w:pPr>
      <w:r>
        <w:t xml:space="preserve">Developed a thermal management system for EV batteries, improving lifespan by 20% in tropical climates like Ho Chi Minh City.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battery recycling strategies for Vietnam’s growing EV market.</w:t>
      </w:r>
    </w:p>
    <w:bookmarkEnd w:id="31"/>
    <w:bookmarkStart w:id="32" w:name="Xfde3817330fa906bd299bdbccde482e0fe0f3d2"/>
    <w:p>
      <w:pPr>
        <w:pStyle w:val="Heading3"/>
      </w:pPr>
      <w:r>
        <w:t xml:space="preserve">Hybrid Vehicle R&amp;D Initiative (Toyota Vietnam)</w:t>
      </w:r>
    </w:p>
    <w:p>
      <w:pPr>
        <w:pStyle w:val="FirstParagraph"/>
      </w:pPr>
      <w:r>
        <w:rPr>
          <w:iCs/>
          <w:i/>
        </w:rPr>
        <w:t xml:space="preserve">2016–2017</w:t>
      </w:r>
    </w:p>
    <w:p>
      <w:pPr>
        <w:numPr>
          <w:ilvl w:val="0"/>
          <w:numId w:val="1010"/>
        </w:numPr>
        <w:pStyle w:val="Compact"/>
      </w:pPr>
      <w:r>
        <w:t xml:space="preserve">Contributed to the design of a hybrid powertrain system tailored for urban traffic conditions in Ho Chi Minh City.</w:t>
      </w:r>
    </w:p>
    <w:p>
      <w:pPr>
        <w:numPr>
          <w:ilvl w:val="0"/>
          <w:numId w:val="1010"/>
        </w:numPr>
        <w:pStyle w:val="Compact"/>
      </w:pPr>
      <w:r>
        <w:t xml:space="preserve">Received recognition as "Top Innovator" for cost-effective solutions in hybrid technology.</w:t>
      </w:r>
    </w:p>
    <w:bookmarkEnd w:id="32"/>
    <w:bookmarkEnd w:id="33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Vietnamese: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technical communication skills, with experience presenting at international conferences in Vietnam.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the University of Technology, Ho Chi Minh City, on automotive design projects.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Phone Number]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Vietnam Ho Chi Minh City</dc:title>
  <dc:creator/>
  <dc:language>en</dc:language>
  <cp:keywords/>
  <dcterms:created xsi:type="dcterms:W3CDTF">2025-12-07T21:53:31Z</dcterms:created>
  <dcterms:modified xsi:type="dcterms:W3CDTF">2025-12-07T21:53:31Z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