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30" w:name="baker-france-lyon"/>
    <w:p>
      <w:pPr>
        <w:pStyle w:val="Heading2"/>
      </w:pPr>
      <w:r>
        <w:t xml:space="preserve">Baker | France Lyon</w:t>
      </w:r>
    </w:p>
    <w:bookmarkStart w:id="20" w:name="professional-summary"/>
    <w:p>
      <w:pPr>
        <w:pStyle w:val="Heading3"/>
      </w:pPr>
      <w:r>
        <w:t xml:space="preserve">Professional Summary</w:t>
      </w:r>
    </w:p>
    <w:p>
      <w:pPr>
        <w:pStyle w:val="FirstParagraph"/>
      </w:pPr>
      <w:r>
        <w:t xml:space="preserve">A dedicated and passionate Baker with over 8 years of experience in the culinary industry, specializing in traditional French baking techniques. Proven expertise in crafting authentic bread, pastries, and desserts that reflect the rich gastronomic heritage of France Lyon. A strong advocate for quality ingredients, precision, and creativity in every bake. Committed to upholding the high standards of boulangerie and pâtisserie traditions while adapting to modern demands in Lyon's vibrant food scene.</w:t>
      </w:r>
    </w:p>
    <w:bookmarkEnd w:id="20"/>
    <w:bookmarkStart w:id="21" w:name="education"/>
    <w:p>
      <w:pPr>
        <w:pStyle w:val="Heading3"/>
      </w:pPr>
      <w:r>
        <w:t xml:space="preserve">Education</w:t>
      </w:r>
    </w:p>
    <w:p>
      <w:pPr>
        <w:numPr>
          <w:ilvl w:val="0"/>
          <w:numId w:val="1001"/>
        </w:numPr>
        <w:pStyle w:val="Compact"/>
      </w:pPr>
      <w:r>
        <w:rPr>
          <w:bCs/>
          <w:b/>
        </w:rPr>
        <w:t xml:space="preserve">CFA (Centre de Formation d'Apprentis) Lyon</w:t>
      </w:r>
      <w:r>
        <w:t xml:space="preserve">, Boulangerie-Pâtisserie, 2015–2018</w:t>
      </w:r>
    </w:p>
    <w:p>
      <w:pPr>
        <w:numPr>
          <w:ilvl w:val="0"/>
          <w:numId w:val="1001"/>
        </w:numPr>
        <w:pStyle w:val="Compact"/>
      </w:pPr>
      <w:r>
        <w:rPr>
          <w:bCs/>
          <w:b/>
        </w:rPr>
        <w:t xml:space="preserve">Certificat d'Aptitude Professionnelle (CAP) en Boulangerie</w:t>
      </w:r>
      <w:r>
        <w:t xml:space="preserve">, 2018</w:t>
      </w:r>
    </w:p>
    <w:p>
      <w:pPr>
        <w:numPr>
          <w:ilvl w:val="0"/>
          <w:numId w:val="1001"/>
        </w:numPr>
        <w:pStyle w:val="Compact"/>
      </w:pPr>
      <w:r>
        <w:rPr>
          <w:bCs/>
          <w:b/>
        </w:rPr>
        <w:t xml:space="preserve">Formation en Pâtisserie Française</w:t>
      </w:r>
      <w:r>
        <w:t xml:space="preserve">, École de Cuisine Lyon, 2019</w:t>
      </w:r>
    </w:p>
    <w:bookmarkEnd w:id="21"/>
    <w:bookmarkStart w:id="25" w:name="professional-experience"/>
    <w:p>
      <w:pPr>
        <w:pStyle w:val="Heading3"/>
      </w:pPr>
      <w:r>
        <w:t xml:space="preserve">Professional Experience</w:t>
      </w:r>
    </w:p>
    <w:bookmarkStart w:id="22" w:name="X2964f5ef282ef9f45b5d920b46800b8d4e15500"/>
    <w:p>
      <w:pPr>
        <w:pStyle w:val="Heading4"/>
      </w:pPr>
      <w:r>
        <w:t xml:space="preserve">Boulangerie Traditionnelle de Lyon (Lyon, France)</w:t>
      </w:r>
    </w:p>
    <w:p>
      <w:pPr>
        <w:pStyle w:val="FirstParagraph"/>
      </w:pPr>
      <w:r>
        <w:rPr>
          <w:iCs/>
          <w:i/>
        </w:rPr>
        <w:t xml:space="preserve">Baker | 2018–Present</w:t>
      </w:r>
    </w:p>
    <w:p>
      <w:pPr>
        <w:numPr>
          <w:ilvl w:val="0"/>
          <w:numId w:val="1002"/>
        </w:numPr>
        <w:pStyle w:val="Compact"/>
      </w:pPr>
      <w:r>
        <w:t xml:space="preserve">Specialized in producing traditional French breads such as baguettes, sourdough, and brioche using time-honored techniques passed down through generations.</w:t>
      </w:r>
    </w:p>
    <w:p>
      <w:pPr>
        <w:numPr>
          <w:ilvl w:val="0"/>
          <w:numId w:val="1002"/>
        </w:numPr>
        <w:pStyle w:val="Compact"/>
      </w:pPr>
      <w:r>
        <w:t xml:space="preserve">Managed daily operations including dough preparation, baking schedules, and quality control to ensure adherence to French food safety standards.</w:t>
      </w:r>
    </w:p>
    <w:p>
      <w:pPr>
        <w:numPr>
          <w:ilvl w:val="0"/>
          <w:numId w:val="1002"/>
        </w:numPr>
        <w:pStyle w:val="Compact"/>
      </w:pPr>
      <w:r>
        <w:t xml:space="preserve">Collaborated with local farmers to source organic flour, seasonal fruits, and artisanal ingredients for premium products.</w:t>
      </w:r>
    </w:p>
    <w:p>
      <w:pPr>
        <w:numPr>
          <w:ilvl w:val="0"/>
          <w:numId w:val="1002"/>
        </w:numPr>
        <w:pStyle w:val="Compact"/>
      </w:pPr>
      <w:r>
        <w:t xml:space="preserve">Developed new recipes for seasonal specialties like pain de campagne and croissants aux amandes, which became best-sellers in the Lyon region.</w:t>
      </w:r>
    </w:p>
    <w:bookmarkEnd w:id="22"/>
    <w:bookmarkStart w:id="23" w:name="auberge-des-mères-lyonnaises-lyon-france"/>
    <w:p>
      <w:pPr>
        <w:pStyle w:val="Heading4"/>
      </w:pPr>
      <w:r>
        <w:t xml:space="preserve">Auberge des Mères Lyonnaises (Lyon, France)</w:t>
      </w:r>
    </w:p>
    <w:p>
      <w:pPr>
        <w:pStyle w:val="FirstParagraph"/>
      </w:pPr>
      <w:r>
        <w:rPr>
          <w:iCs/>
          <w:i/>
        </w:rPr>
        <w:t xml:space="preserve">Pâtissier | 2016–2018</w:t>
      </w:r>
    </w:p>
    <w:p>
      <w:pPr>
        <w:numPr>
          <w:ilvl w:val="0"/>
          <w:numId w:val="1003"/>
        </w:numPr>
        <w:pStyle w:val="Compact"/>
      </w:pPr>
      <w:r>
        <w:t xml:space="preserve">Created a variety of classic French pastries including macarons, tarte Tatin, and mille-feuille, emphasizing authenticity and presentation.</w:t>
      </w:r>
    </w:p>
    <w:p>
      <w:pPr>
        <w:numPr>
          <w:ilvl w:val="0"/>
          <w:numId w:val="1003"/>
        </w:numPr>
        <w:pStyle w:val="Compact"/>
      </w:pPr>
      <w:r>
        <w:t xml:space="preserve">Provided exceptional customer service to guests at the restaurant’s patisserie counter, educating them on Lyon’s culinary traditions.</w:t>
      </w:r>
    </w:p>
    <w:p>
      <w:pPr>
        <w:numPr>
          <w:ilvl w:val="0"/>
          <w:numId w:val="1003"/>
        </w:numPr>
        <w:pStyle w:val="Compact"/>
      </w:pPr>
      <w:r>
        <w:t xml:space="preserve">Participated in food festivals and local events in Lyon to promote traditional baking methods and support regional artisans.</w:t>
      </w:r>
    </w:p>
    <w:bookmarkEnd w:id="23"/>
    <w:bookmarkStart w:id="24" w:name="chez-le-boulanger-lyon-france"/>
    <w:p>
      <w:pPr>
        <w:pStyle w:val="Heading4"/>
      </w:pPr>
      <w:r>
        <w:t xml:space="preserve">Chez Le Boulanger (Lyon, France)</w:t>
      </w:r>
    </w:p>
    <w:p>
      <w:pPr>
        <w:numPr>
          <w:ilvl w:val="0"/>
          <w:numId w:val="1004"/>
        </w:numPr>
        <w:pStyle w:val="Compact"/>
      </w:pPr>
      <w:r>
        <w:t xml:space="preserve">Gained hands-on experience in a family-run bakery, mastering the art of kneading, proofing, and baking.</w:t>
      </w:r>
    </w:p>
    <w:p>
      <w:pPr>
        <w:numPr>
          <w:ilvl w:val="0"/>
          <w:numId w:val="1004"/>
        </w:numPr>
        <w:pStyle w:val="Compact"/>
      </w:pPr>
      <w:r>
        <w:t xml:space="preserve">Assisted in maintaining the bakery’s reputation for quality and consistency, with a focus on Lyon’s unique bread varieties like pain de campagne.</w:t>
      </w:r>
    </w:p>
    <w:bookmarkEnd w:id="24"/>
    <w:bookmarkEnd w:id="25"/>
    <w:bookmarkStart w:id="26" w:name="skills"/>
    <w:p>
      <w:pPr>
        <w:pStyle w:val="Heading3"/>
      </w:pPr>
      <w:r>
        <w:t xml:space="preserve">Skills</w:t>
      </w:r>
    </w:p>
    <w:p>
      <w:pPr>
        <w:numPr>
          <w:ilvl w:val="0"/>
          <w:numId w:val="1005"/>
        </w:numPr>
        <w:pStyle w:val="Compact"/>
      </w:pPr>
      <w:r>
        <w:rPr>
          <w:bCs/>
          <w:b/>
        </w:rPr>
        <w:t xml:space="preserve">Technical Expertise:</w:t>
      </w:r>
      <w:r>
        <w:t xml:space="preserve"> </w:t>
      </w:r>
      <w:r>
        <w:t xml:space="preserve">Mastery of French baking techniques, including sourdough fermentation, laminating pastries, and precision in pastry decoration.</w:t>
      </w:r>
    </w:p>
    <w:p>
      <w:pPr>
        <w:numPr>
          <w:ilvl w:val="0"/>
          <w:numId w:val="1005"/>
        </w:numPr>
        <w:pStyle w:val="Compact"/>
      </w:pPr>
      <w:r>
        <w:rPr>
          <w:bCs/>
          <w:b/>
        </w:rPr>
        <w:t xml:space="preserve">Product Knowledge:</w:t>
      </w:r>
      <w:r>
        <w:t xml:space="preserve"> </w:t>
      </w:r>
      <w:r>
        <w:t xml:space="preserve">Deep understanding of French breads (baguettes, batards), pastries (choux, mille-feuille), and desserts (tartes, gateaux).</w:t>
      </w:r>
    </w:p>
    <w:p>
      <w:pPr>
        <w:numPr>
          <w:ilvl w:val="0"/>
          <w:numId w:val="1005"/>
        </w:numPr>
        <w:pStyle w:val="Compact"/>
      </w:pPr>
      <w:r>
        <w:rPr>
          <w:bCs/>
          <w:b/>
        </w:rPr>
        <w:t xml:space="preserve">Craftsmanship:</w:t>
      </w:r>
      <w:r>
        <w:t xml:space="preserve"> </w:t>
      </w:r>
      <w:r>
        <w:t xml:space="preserve">Attention to detail in texture, flavor balance, and presentation to meet high standards of French cuisine.</w:t>
      </w:r>
    </w:p>
    <w:p>
      <w:pPr>
        <w:numPr>
          <w:ilvl w:val="0"/>
          <w:numId w:val="1005"/>
        </w:numPr>
        <w:pStyle w:val="Compact"/>
      </w:pPr>
      <w:r>
        <w:rPr>
          <w:bCs/>
          <w:b/>
        </w:rPr>
        <w:t xml:space="preserve">Language:</w:t>
      </w:r>
      <w:r>
        <w:t xml:space="preserve"> </w:t>
      </w:r>
      <w:r>
        <w:t xml:space="preserve">Fluent in French and English; able to communicate effectively with both local and international clients.</w:t>
      </w:r>
    </w:p>
    <w:p>
      <w:pPr>
        <w:numPr>
          <w:ilvl w:val="0"/>
          <w:numId w:val="1005"/>
        </w:numPr>
        <w:pStyle w:val="Compact"/>
      </w:pPr>
      <w:r>
        <w:rPr>
          <w:bCs/>
          <w:b/>
        </w:rPr>
        <w:t xml:space="preserve">Sustainability Practices:</w:t>
      </w:r>
      <w:r>
        <w:t xml:space="preserve"> </w:t>
      </w:r>
      <w:r>
        <w:t xml:space="preserve">Commitment to reducing food waste through creative use of ingredients and eco-friendly packaging solutions.</w:t>
      </w:r>
    </w:p>
    <w:bookmarkEnd w:id="26"/>
    <w:bookmarkStart w:id="27" w:name="professional-achievements"/>
    <w:p>
      <w:pPr>
        <w:pStyle w:val="Heading3"/>
      </w:pPr>
      <w:r>
        <w:t xml:space="preserve">Professional Achievements</w:t>
      </w:r>
    </w:p>
    <w:p>
      <w:pPr>
        <w:numPr>
          <w:ilvl w:val="0"/>
          <w:numId w:val="1006"/>
        </w:numPr>
        <w:pStyle w:val="Compact"/>
      </w:pPr>
      <w:r>
        <w:t xml:space="preserve">Awarded "Meilleur Boulanger de Lyon" (Best Baker of Lyon) in 2021 by the Syndicat des Boulangers de Lyon for innovation and quality.</w:t>
      </w:r>
    </w:p>
    <w:p>
      <w:pPr>
        <w:numPr>
          <w:ilvl w:val="0"/>
          <w:numId w:val="1006"/>
        </w:numPr>
        <w:pStyle w:val="Compact"/>
      </w:pPr>
      <w:r>
        <w:t xml:space="preserve">Featured in "Lyon Culinary Guide" for outstanding contributions to preserving traditional French baking methods.</w:t>
      </w:r>
    </w:p>
    <w:p>
      <w:pPr>
        <w:numPr>
          <w:ilvl w:val="0"/>
          <w:numId w:val="1006"/>
        </w:numPr>
        <w:pStyle w:val="Compact"/>
      </w:pPr>
      <w:r>
        <w:t xml:space="preserve">Successfully launched a community initiative to teach local children about baking, fostering interest in Lyon’s culinary heritage.</w:t>
      </w:r>
    </w:p>
    <w:bookmarkEnd w:id="27"/>
    <w:bookmarkStart w:id="28" w:name="professional-development"/>
    <w:p>
      <w:pPr>
        <w:pStyle w:val="Heading3"/>
      </w:pPr>
      <w:r>
        <w:t xml:space="preserve">Professional Development</w:t>
      </w:r>
    </w:p>
    <w:p>
      <w:pPr>
        <w:numPr>
          <w:ilvl w:val="0"/>
          <w:numId w:val="1007"/>
        </w:numPr>
        <w:pStyle w:val="Compact"/>
      </w:pPr>
      <w:r>
        <w:rPr>
          <w:bCs/>
          <w:b/>
        </w:rPr>
        <w:t xml:space="preserve">Cours de Techniques de Pâtisserie Avancée</w:t>
      </w:r>
      <w:r>
        <w:t xml:space="preserve">, École Ferrandi, Paris (2020)</w:t>
      </w:r>
    </w:p>
    <w:p>
      <w:pPr>
        <w:numPr>
          <w:ilvl w:val="0"/>
          <w:numId w:val="1007"/>
        </w:numPr>
        <w:pStyle w:val="Compact"/>
      </w:pPr>
      <w:r>
        <w:rPr>
          <w:bCs/>
          <w:b/>
        </w:rPr>
        <w:t xml:space="preserve">Atelier sur la Boulangerie Artisanale</w:t>
      </w:r>
      <w:r>
        <w:t xml:space="preserve">, Maison des Métiers de la Boulangerie, Lyon (2019)</w:t>
      </w:r>
    </w:p>
    <w:p>
      <w:pPr>
        <w:numPr>
          <w:ilvl w:val="0"/>
          <w:numId w:val="1007"/>
        </w:numPr>
        <w:pStyle w:val="Compact"/>
      </w:pPr>
      <w:r>
        <w:rPr>
          <w:bCs/>
          <w:b/>
        </w:rPr>
        <w:t xml:space="preserve">Certification en Sécurité Alimentaire</w:t>
      </w:r>
      <w:r>
        <w:t xml:space="preserve">, AFNOR, Lyon (2020)</w:t>
      </w:r>
    </w:p>
    <w:bookmarkEnd w:id="28"/>
    <w:bookmarkStart w:id="29" w:name="references"/>
    <w:p>
      <w:pPr>
        <w:pStyle w:val="Heading3"/>
      </w:pPr>
      <w:r>
        <w:t xml:space="preserve">References</w:t>
      </w:r>
    </w:p>
    <w:p>
      <w:pPr>
        <w:pStyle w:val="FirstParagraph"/>
      </w:pPr>
      <w:r>
        <w:t xml:space="preserve">Available upon request. References include former employers in Lyon, local food associations, and culinary schools.</w:t>
      </w:r>
    </w:p>
    <w:bookmarkEnd w:id="29"/>
    <w:p>
      <w:pPr>
        <w:pStyle w:val="BodyText"/>
      </w:pPr>
      <w:r>
        <w:t xml:space="preserve">Contact: [Your Name] | [Phone Number] | [Email Address] | Lyon, France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France Lyon</dc:title>
  <dc:creator/>
  <dc:language>en</dc:language>
  <cp:keywords/>
  <dcterms:created xsi:type="dcterms:W3CDTF">2025-11-30T11:19:28Z</dcterms:created>
  <dcterms:modified xsi:type="dcterms:W3CDTF">2025-11-30T11:19:28Z</dcterms:modified>
</cp:coreProperties>
</file>

<file path=docProps/custom.xml><?xml version="1.0" encoding="utf-8"?>
<Properties xmlns="http://schemas.openxmlformats.org/officeDocument/2006/custom-properties" xmlns:vt="http://schemas.openxmlformats.org/officeDocument/2006/docPropsVTypes"/>
</file>