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Iran</w:t>
      </w:r>
      <w:r>
        <w:t xml:space="preserve"> </w:t>
      </w:r>
      <w:r>
        <w:t xml:space="preserve">Tehran</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passionate baker with over [X years] of experience in the culinary industry, specializing in traditional Iranian baking techniques and modern pastry creations. Proficient in crafting a wide range of baked goods, including Persian desserts like baklava, sholeh zard, and traditional breads such as lavash and barbari. Committed to excellence in quality, creativity, and customer satisfaction while operating within the vibrant food culture of Tehran. A strong advocate for preserving Iranian culinary heritage while embracing innovation to meet the evolving demands of the market.</w:t>
      </w:r>
    </w:p>
    <w:bookmarkEnd w:id="21"/>
    <w:bookmarkStart w:id="22" w:name="education"/>
    <w:p>
      <w:pPr>
        <w:pStyle w:val="Heading2"/>
      </w:pPr>
      <w:r>
        <w:t xml:space="preserve">Education</w:t>
      </w:r>
    </w:p>
    <w:p>
      <w:pPr>
        <w:numPr>
          <w:ilvl w:val="0"/>
          <w:numId w:val="1001"/>
        </w:numPr>
        <w:pStyle w:val="Compact"/>
      </w:pPr>
      <w:r>
        <w:rPr>
          <w:bCs/>
          <w:b/>
        </w:rPr>
        <w:t xml:space="preserve">Vocational Training in Baking (20XX–20XX)</w:t>
      </w:r>
      <w:r>
        <w:br/>
      </w:r>
      <w:r>
        <w:t xml:space="preserve">Tehran Institute of Culinary Arts, Iran</w:t>
      </w:r>
      <w:r>
        <w:br/>
      </w:r>
      <w:r>
        <w:t xml:space="preserve">Specialized in traditional and contemporary baking methods, food safety, and nutrition.</w:t>
      </w:r>
    </w:p>
    <w:p>
      <w:pPr>
        <w:numPr>
          <w:ilvl w:val="0"/>
          <w:numId w:val="1001"/>
        </w:numPr>
        <w:pStyle w:val="Compact"/>
      </w:pPr>
      <w:r>
        <w:rPr>
          <w:bCs/>
          <w:b/>
        </w:rPr>
        <w:t xml:space="preserve">High School Diploma (20XX–20XX)</w:t>
      </w:r>
      <w:r>
        <w:br/>
      </w:r>
      <w:r>
        <w:t xml:space="preserve">Tehran Public High School</w:t>
      </w:r>
      <w:r>
        <w:br/>
      </w:r>
      <w:r>
        <w:t xml:space="preserve">Focused on science and mathematics with an interest in culinary arts.</w:t>
      </w:r>
    </w:p>
    <w:bookmarkEnd w:id="22"/>
    <w:bookmarkStart w:id="23" w:name="work-experience"/>
    <w:p>
      <w:pPr>
        <w:pStyle w:val="Heading2"/>
      </w:pPr>
      <w:r>
        <w:t xml:space="preserve">Work Experience</w:t>
      </w:r>
    </w:p>
    <w:p>
      <w:pPr>
        <w:numPr>
          <w:ilvl w:val="0"/>
          <w:numId w:val="1002"/>
        </w:numPr>
        <w:pStyle w:val="Compact"/>
      </w:pPr>
      <w:r>
        <w:rPr>
          <w:bCs/>
          <w:b/>
        </w:rPr>
        <w:t xml:space="preserve">Baker / Head of Bakery</w:t>
      </w:r>
      <w:r>
        <w:br/>
      </w:r>
      <w:r>
        <w:rPr>
          <w:iCs/>
          <w:i/>
        </w:rPr>
        <w:t xml:space="preserve">Persian Heritage Bakery, Tehran, Iran (20XX–Present)</w:t>
      </w:r>
      <w:r>
        <w:br/>
      </w:r>
      <w:r>
        <w:t xml:space="preserve">- Managed daily operations of a traditional bakery specializing in Iranian and Middle Eastern pastries.</w:t>
      </w:r>
      <w:r>
        <w:br/>
      </w:r>
      <w:r>
        <w:t xml:space="preserve">- Developed new recipes for seasonal specialties, including saffron-infused breads and rosewater cookies.</w:t>
      </w:r>
      <w:r>
        <w:br/>
      </w:r>
      <w:r>
        <w:t xml:space="preserve">- Trained junior bakers in mastering techniques such as hand-rolling dough for baklava and kneading flatbreads.</w:t>
      </w:r>
      <w:r>
        <w:br/>
      </w:r>
      <w:r>
        <w:t xml:space="preserve">- Collaborated with local suppliers to source high-quality ingredients like pistachios, almonds, and saffron.</w:t>
      </w:r>
      <w:r>
        <w:br/>
      </w:r>
      <w:r>
        <w:t xml:space="preserve">- Ensured compliance with health and safety regulations to maintain a hygienic workspace in Tehran's competitive market.</w:t>
      </w:r>
    </w:p>
    <w:p>
      <w:pPr>
        <w:numPr>
          <w:ilvl w:val="0"/>
          <w:numId w:val="1002"/>
        </w:numPr>
        <w:pStyle w:val="Compact"/>
      </w:pPr>
      <w:r>
        <w:rPr>
          <w:bCs/>
          <w:b/>
        </w:rPr>
        <w:t xml:space="preserve">Assistant Baker</w:t>
      </w:r>
      <w:r>
        <w:br/>
      </w:r>
      <w:r>
        <w:rPr>
          <w:iCs/>
          <w:i/>
        </w:rPr>
        <w:t xml:space="preserve">Tehran International Café &amp; Patisserie (20XX–20XX)</w:t>
      </w:r>
      <w:r>
        <w:br/>
      </w:r>
      <w:r>
        <w:t xml:space="preserve">- Assisted in the preparation of both Western and Iranian desserts, such as croissants and tahdig.</w:t>
      </w:r>
      <w:r>
        <w:br/>
      </w:r>
      <w:r>
        <w:t xml:space="preserve">- Maintained inventory of baking supplies and monitored expiration dates for freshness.</w:t>
      </w:r>
      <w:r>
        <w:br/>
      </w:r>
      <w:r>
        <w:t xml:space="preserve">- Participated in customer service, offering recommendations on baked goods to international clients.</w:t>
      </w:r>
      <w:r>
        <w:br/>
      </w:r>
      <w:r>
        <w:t xml:space="preserve">- Contributed to event planning by creating custom cakes for weddings and corporate functions.</w:t>
      </w:r>
    </w:p>
    <w:p>
      <w:pPr>
        <w:numPr>
          <w:ilvl w:val="0"/>
          <w:numId w:val="1002"/>
        </w:numPr>
        <w:pStyle w:val="Compact"/>
      </w:pPr>
      <w:r>
        <w:rPr>
          <w:bCs/>
          <w:b/>
        </w:rPr>
        <w:t xml:space="preserve">Internship – Baking &amp; Pastry</w:t>
      </w:r>
      <w:r>
        <w:br/>
      </w:r>
      <w:r>
        <w:rPr>
          <w:iCs/>
          <w:i/>
        </w:rPr>
        <w:t xml:space="preserve">The Tehran Culinary School (20XX–20XX)</w:t>
      </w:r>
      <w:r>
        <w:br/>
      </w:r>
      <w:r>
        <w:t xml:space="preserve">- Gained hands-on experience in a professional kitchen, focusing on precision and presentation.</w:t>
      </w:r>
      <w:r>
        <w:br/>
      </w:r>
      <w:r>
        <w:t xml:space="preserve">- Explored the history of Iranian baking traditions, including the significance of bread in local culture.</w:t>
      </w:r>
      <w:r>
        <w:br/>
      </w:r>
      <w:r>
        <w:t xml:space="preserve">- Developed skills in using traditional tools like tandoor ovens and clay pots.</w:t>
      </w:r>
    </w:p>
    <w:bookmarkEnd w:id="23"/>
    <w:bookmarkStart w:id="24" w:name="skills"/>
    <w:p>
      <w:pPr>
        <w:pStyle w:val="Heading2"/>
      </w:pPr>
      <w:r>
        <w:t xml:space="preserve">Skills</w:t>
      </w:r>
    </w:p>
    <w:p>
      <w:pPr>
        <w:numPr>
          <w:ilvl w:val="0"/>
          <w:numId w:val="1003"/>
        </w:numPr>
        <w:pStyle w:val="Compact"/>
      </w:pPr>
      <w:r>
        <w:t xml:space="preserve">Expertise in Iranian baking techniques, including hand-rolled pastry and dough-based desserts.</w:t>
      </w:r>
    </w:p>
    <w:p>
      <w:pPr>
        <w:numPr>
          <w:ilvl w:val="0"/>
          <w:numId w:val="1003"/>
        </w:numPr>
        <w:pStyle w:val="Compact"/>
      </w:pPr>
      <w:r>
        <w:t xml:space="preserve">Proficient in using local ingredients such as saffron, rosewater, and pomegranate molasses.</w:t>
      </w:r>
    </w:p>
    <w:p>
      <w:pPr>
        <w:numPr>
          <w:ilvl w:val="0"/>
          <w:numId w:val="1003"/>
        </w:numPr>
        <w:pStyle w:val="Compact"/>
      </w:pPr>
      <w:r>
        <w:t xml:space="preserve">Strong knowledge of food safety standards and hygiene protocols for the Iranian market.</w:t>
      </w:r>
    </w:p>
    <w:p>
      <w:pPr>
        <w:numPr>
          <w:ilvl w:val="0"/>
          <w:numId w:val="1003"/>
        </w:numPr>
        <w:pStyle w:val="Compact"/>
      </w:pPr>
      <w:r>
        <w:t xml:space="preserve">Ability to create innovative recipes while respecting traditional flavors.</w:t>
      </w:r>
    </w:p>
    <w:p>
      <w:pPr>
        <w:numPr>
          <w:ilvl w:val="0"/>
          <w:numId w:val="1003"/>
        </w:numPr>
        <w:pStyle w:val="Compact"/>
      </w:pPr>
      <w:r>
        <w:t xml:space="preserve">Skilled in operating commercial baking equipment, including mixers, ovens, and proofing chambers.</w:t>
      </w:r>
    </w:p>
    <w:p>
      <w:pPr>
        <w:numPr>
          <w:ilvl w:val="0"/>
          <w:numId w:val="1003"/>
        </w:numPr>
        <w:pStyle w:val="Compact"/>
      </w:pPr>
      <w:r>
        <w:t xml:space="preserve">Creativity in designing visually appealing pastries for events and retail sales.</w:t>
      </w:r>
    </w:p>
    <w:p>
      <w:pPr>
        <w:numPr>
          <w:ilvl w:val="0"/>
          <w:numId w:val="1003"/>
        </w:numPr>
        <w:pStyle w:val="Compact"/>
      </w:pPr>
      <w:r>
        <w:t xml:space="preserve">Excellent organizational skills to manage deadlines and large-scale production in Tehran's bustling bakeries.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Food Safety Certification (20XX)</w:t>
      </w:r>
      <w:r>
        <w:br/>
      </w:r>
      <w:r>
        <w:t xml:space="preserve">Tehran Health Department, Iran</w:t>
      </w:r>
      <w:r>
        <w:br/>
      </w:r>
      <w:r>
        <w:t xml:space="preserve">Demonstrated knowledge of food safety practices and sanitation standards.</w:t>
      </w:r>
    </w:p>
    <w:p>
      <w:pPr>
        <w:numPr>
          <w:ilvl w:val="0"/>
          <w:numId w:val="1004"/>
        </w:numPr>
        <w:pStyle w:val="Compact"/>
      </w:pPr>
      <w:r>
        <w:rPr>
          <w:bCs/>
          <w:b/>
        </w:rPr>
        <w:t xml:space="preserve">Advanced Pastry Techniques Workshop (20XX)</w:t>
      </w:r>
      <w:r>
        <w:br/>
      </w:r>
      <w:r>
        <w:t xml:space="preserve">Iranian Culinary Association</w:t>
      </w:r>
      <w:r>
        <w:br/>
      </w:r>
      <w:r>
        <w:t xml:space="preserve">Focused on mastering complex desserts like nammak and kufteh shirin.</w:t>
      </w:r>
    </w:p>
    <w:p>
      <w:pPr>
        <w:numPr>
          <w:ilvl w:val="0"/>
          <w:numId w:val="1004"/>
        </w:numPr>
        <w:pStyle w:val="Compact"/>
      </w:pPr>
      <w:r>
        <w:rPr>
          <w:bCs/>
          <w:b/>
        </w:rPr>
        <w:t xml:space="preserve">Language Proficiency – Persian and English (B1/C1)</w:t>
      </w:r>
      <w:r>
        <w:br/>
      </w:r>
      <w:r>
        <w:t xml:space="preserve">Fluent in speaking, reading, and writing Persian for local communication; proficient in English for international collaboration.</w:t>
      </w:r>
    </w:p>
    <w:bookmarkEnd w:id="25"/>
    <w:bookmarkStart w:id="26" w:name="languages"/>
    <w:p>
      <w:pPr>
        <w:pStyle w:val="Heading2"/>
      </w:pPr>
      <w:r>
        <w:t xml:space="preserve">Languages</w:t>
      </w:r>
    </w:p>
    <w:p>
      <w:pPr>
        <w:numPr>
          <w:ilvl w:val="0"/>
          <w:numId w:val="1005"/>
        </w:numPr>
        <w:pStyle w:val="Compact"/>
      </w:pPr>
      <w:r>
        <w:t xml:space="preserve">Persian (Native)</w:t>
      </w:r>
    </w:p>
    <w:p>
      <w:pPr>
        <w:numPr>
          <w:ilvl w:val="0"/>
          <w:numId w:val="1005"/>
        </w:numPr>
        <w:pStyle w:val="Compact"/>
      </w:pPr>
      <w:r>
        <w:t xml:space="preserve">English (Proficient)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Tehran's culinary festivals, promoting traditional Iranian baking through workshops and demonstrations.</w:t>
      </w:r>
    </w:p>
    <w:p>
      <w:pPr>
        <w:pStyle w:val="BodyText"/>
      </w:pPr>
      <w:r>
        <w:rPr>
          <w:bCs/>
          <w:b/>
        </w:rPr>
        <w:t xml:space="preserve">Projects:</w:t>
      </w:r>
      <w:r>
        <w:t xml:space="preserve"> </w:t>
      </w:r>
      <w:r>
        <w:t xml:space="preserve">Collaborated with local NGOs to provide baked goods for charity events, supporting food security in underserved communities of Tehran.</w:t>
      </w:r>
    </w:p>
    <w:p>
      <w:pPr>
        <w:pStyle w:val="BodyText"/>
      </w:pPr>
      <w:r>
        <w:rPr>
          <w:bCs/>
          <w:b/>
        </w:rPr>
        <w:t xml:space="preserve">Hobbies:</w:t>
      </w:r>
      <w:r>
        <w:t xml:space="preserve"> </w:t>
      </w:r>
      <w:r>
        <w:t xml:space="preserve">Exploring historical bread recipes from Iran's regions, experimenting with sustainable baking practices, and staying updated on global trends in the culinary world.</w:t>
      </w:r>
    </w:p>
    <w:bookmarkEnd w:id="27"/>
    <w:p>
      <w:pPr>
        <w:pStyle w:val="BodyText"/>
      </w:pPr>
      <w:r>
        <w:t xml:space="preserve">This Curriculum Vitae highlights the expertise of a Baker in Iran Tehran, emphasizing dedication to preserving cultural heritage while adapting to modern demands. The document is tailored for professional opportunities within the Iranian market, ensuring alignment with local standards and expectations.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Iran Tehran</dc:title>
  <dc:creator/>
  <dc:language>en</dc:language>
  <cp:keywords/>
  <dcterms:created xsi:type="dcterms:W3CDTF">2026-04-29T19:00:30Z</dcterms:created>
  <dcterms:modified xsi:type="dcterms:W3CDTF">2026-04-29T19:00:30Z</dcterms:modified>
</cp:coreProperties>
</file>

<file path=docProps/custom.xml><?xml version="1.0" encoding="utf-8"?>
<Properties xmlns="http://schemas.openxmlformats.org/officeDocument/2006/custom-properties" xmlns:vt="http://schemas.openxmlformats.org/officeDocument/2006/docPropsVTypes"/>
</file>