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baker-in-iraq-baghdad"/>
    <w:p>
      <w:pPr>
        <w:pStyle w:val="Heading2"/>
      </w:pPr>
      <w:r>
        <w:t xml:space="preserve">Baker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bookmarkEnd w:id="20"/>
    <w:bookmarkStart w:id="21" w:name="professional-summary"/>
    <w:p>
      <w:pPr>
        <w:pStyle w:val="Heading3"/>
      </w:pPr>
      <w:r>
        <w:t xml:space="preserve">Professional Summary</w:t>
      </w:r>
    </w:p>
    <w:p>
      <w:pPr>
        <w:pStyle w:val="FirstParagraph"/>
      </w:pPr>
      <w:r>
        <w:t xml:space="preserve">A dedicated and skilled Baker with over [X years] of experience in the culinary industry, specializing in traditional and contemporary baking techniques. Proficient in creating a wide range of breads, pastries, and desserts that cater to both local Iraqi tastes and international standards. Committed to maintaining high-quality products while adhering to hygiene and safety protocols. A passionate professional with a deep understanding of the cultural significance of baking in Iraq Baghdad, where the art of bread-making is intertwined with daily life and community traditions.</w:t>
      </w:r>
    </w:p>
    <w:bookmarkEnd w:id="21"/>
    <w:bookmarkStart w:id="25" w:name="professional-experience"/>
    <w:p>
      <w:pPr>
        <w:pStyle w:val="Heading3"/>
      </w:pPr>
      <w:r>
        <w:t xml:space="preserve">Professional Experience</w:t>
      </w:r>
    </w:p>
    <w:bookmarkStart w:id="22" w:name="senior-baker"/>
    <w:p>
      <w:pPr>
        <w:pStyle w:val="Heading4"/>
      </w:pPr>
      <w:r>
        <w:t xml:space="preserve">Senior Baker</w:t>
      </w:r>
    </w:p>
    <w:p>
      <w:pPr>
        <w:pStyle w:val="FirstParagraph"/>
      </w:pPr>
      <w:r>
        <w:rPr>
          <w:iCs/>
          <w:i/>
        </w:rPr>
        <w:t xml:space="preserve">[Bakery Name], Baghdad, Iraq</w:t>
      </w:r>
    </w:p>
    <w:p>
      <w:pPr>
        <w:pStyle w:val="BodyText"/>
      </w:pPr>
      <w:r>
        <w:rPr>
          <w:bCs/>
          <w:b/>
        </w:rPr>
        <w:t xml:space="preserve">Duration:</w:t>
      </w:r>
      <w:r>
        <w:t xml:space="preserve"> </w:t>
      </w:r>
      <w:r>
        <w:t xml:space="preserve">[Start Year] – Present</w:t>
      </w:r>
    </w:p>
    <w:p>
      <w:pPr>
        <w:numPr>
          <w:ilvl w:val="0"/>
          <w:numId w:val="1001"/>
        </w:numPr>
        <w:pStyle w:val="Compact"/>
      </w:pPr>
      <w:r>
        <w:t xml:space="preserve">Overseeing the daily operations of the bakery, including dough preparation, baking processes, and product quality control.</w:t>
      </w:r>
    </w:p>
    <w:p>
      <w:pPr>
        <w:numPr>
          <w:ilvl w:val="0"/>
          <w:numId w:val="1001"/>
        </w:numPr>
        <w:pStyle w:val="Compact"/>
      </w:pPr>
      <w:r>
        <w:t xml:space="preserve">Developing and introducing new recipes that reflect both traditional Iraqi flavors (e.g., samosa, manakish) and modern trends.</w:t>
      </w:r>
    </w:p>
    <w:p>
      <w:pPr>
        <w:numPr>
          <w:ilvl w:val="0"/>
          <w:numId w:val="1001"/>
        </w:numPr>
        <w:pStyle w:val="Compact"/>
      </w:pPr>
      <w:r>
        <w:t xml:space="preserve">Training and mentoring junior bakers to ensure consistency in product standards and adherence to hygiene practices.</w:t>
      </w:r>
    </w:p>
    <w:p>
      <w:pPr>
        <w:numPr>
          <w:ilvl w:val="0"/>
          <w:numId w:val="1001"/>
        </w:numPr>
        <w:pStyle w:val="Compact"/>
      </w:pPr>
      <w:r>
        <w:t xml:space="preserve">Collaborating with suppliers to source high-quality ingredients, prioritizing locally sourced produce to support Iraqi agriculture.</w:t>
      </w:r>
    </w:p>
    <w:p>
      <w:pPr>
        <w:numPr>
          <w:ilvl w:val="0"/>
          <w:numId w:val="1001"/>
        </w:numPr>
        <w:pStyle w:val="Compact"/>
      </w:pPr>
      <w:r>
        <w:t xml:space="preserve">Maintaining a clean and organized workspace, ensuring compliance with local health regulations in Baghdad.</w:t>
      </w:r>
    </w:p>
    <w:bookmarkEnd w:id="22"/>
    <w:bookmarkStart w:id="23" w:name="baker"/>
    <w:p>
      <w:pPr>
        <w:pStyle w:val="Heading4"/>
      </w:pPr>
      <w:r>
        <w:t xml:space="preserve">Baker</w:t>
      </w:r>
    </w:p>
    <w:p>
      <w:pPr>
        <w:pStyle w:val="FirstParagraph"/>
      </w:pPr>
      <w:r>
        <w:rPr>
          <w:iCs/>
          <w:i/>
        </w:rPr>
        <w:t xml:space="preserve">[Previous Bakery Name], Baghdad, Iraq</w:t>
      </w:r>
    </w:p>
    <w:p>
      <w:pPr>
        <w:pStyle w:val="BodyText"/>
      </w:pPr>
      <w:r>
        <w:rPr>
          <w:bCs/>
          <w:b/>
        </w:rPr>
        <w:t xml:space="preserve">Duration:</w:t>
      </w:r>
      <w:r>
        <w:t xml:space="preserve"> </w:t>
      </w:r>
      <w:r>
        <w:t xml:space="preserve">[Start Year] – [End Year]</w:t>
      </w:r>
    </w:p>
    <w:p>
      <w:pPr>
        <w:numPr>
          <w:ilvl w:val="0"/>
          <w:numId w:val="1002"/>
        </w:numPr>
        <w:pStyle w:val="Compact"/>
      </w:pPr>
      <w:r>
        <w:t xml:space="preserve">Specializing in the production of traditional Iraqi breads such as khubz, aish baladi, and maamoul, while also crafting Western-style pastries and cakes.</w:t>
      </w:r>
    </w:p>
    <w:p>
      <w:pPr>
        <w:numPr>
          <w:ilvl w:val="0"/>
          <w:numId w:val="1002"/>
        </w:numPr>
        <w:pStyle w:val="Compact"/>
      </w:pPr>
      <w:r>
        <w:t xml:space="preserve">Managing inventory and ensuring timely restocking of ingredients to meet daily demand in Baghdad's bustling markets.</w:t>
      </w:r>
    </w:p>
    <w:p>
      <w:pPr>
        <w:numPr>
          <w:ilvl w:val="0"/>
          <w:numId w:val="1002"/>
        </w:numPr>
        <w:pStyle w:val="Compact"/>
      </w:pPr>
      <w:r>
        <w:t xml:space="preserve">Engaging with customers to understand their preferences and offering personalized baking solutions for special occasions.</w:t>
      </w:r>
    </w:p>
    <w:p>
      <w:pPr>
        <w:numPr>
          <w:ilvl w:val="0"/>
          <w:numId w:val="1002"/>
        </w:numPr>
        <w:pStyle w:val="Compact"/>
      </w:pPr>
      <w:r>
        <w:t xml:space="preserve">Participating in community events in Baghdad, showcasing the cultural heritage of Iraqi baking through demonstrations and tastings.</w:t>
      </w:r>
    </w:p>
    <w:bookmarkEnd w:id="23"/>
    <w:bookmarkStart w:id="24" w:name="internship-baking-assistant"/>
    <w:p>
      <w:pPr>
        <w:pStyle w:val="Heading4"/>
      </w:pPr>
      <w:r>
        <w:t xml:space="preserve">Internship: Baking Assistant</w:t>
      </w:r>
    </w:p>
    <w:p>
      <w:pPr>
        <w:pStyle w:val="FirstParagraph"/>
      </w:pPr>
      <w:r>
        <w:rPr>
          <w:iCs/>
          <w:i/>
        </w:rPr>
        <w:t xml:space="preserve">[Training Institution or Bakery Name], Baghdad, Iraq</w:t>
      </w:r>
    </w:p>
    <w:p>
      <w:pPr>
        <w:pStyle w:val="BodyText"/>
      </w:pPr>
      <w:r>
        <w:rPr>
          <w:bCs/>
          <w:b/>
        </w:rPr>
        <w:t xml:space="preserve">Duration:</w:t>
      </w:r>
      <w:r>
        <w:t xml:space="preserve"> </w:t>
      </w:r>
      <w:r>
        <w:t xml:space="preserve">[Start Year] – [End Year]</w:t>
      </w:r>
    </w:p>
    <w:p>
      <w:pPr>
        <w:numPr>
          <w:ilvl w:val="0"/>
          <w:numId w:val="1003"/>
        </w:numPr>
        <w:pStyle w:val="Compact"/>
      </w:pPr>
      <w:r>
        <w:t xml:space="preserve">Gaining hands-on experience in the preparation of various baked goods, including breads, cookies, and savory pastries.</w:t>
      </w:r>
    </w:p>
    <w:p>
      <w:pPr>
        <w:numPr>
          <w:ilvl w:val="0"/>
          <w:numId w:val="1003"/>
        </w:numPr>
        <w:pStyle w:val="Compact"/>
      </w:pPr>
      <w:r>
        <w:t xml:space="preserve">Learning the importance of precision in measurements and timing to achieve consistent results.</w:t>
      </w:r>
    </w:p>
    <w:p>
      <w:pPr>
        <w:numPr>
          <w:ilvl w:val="0"/>
          <w:numId w:val="1003"/>
        </w:numPr>
        <w:pStyle w:val="Compact"/>
      </w:pPr>
      <w:r>
        <w:t xml:space="preserve">Developing an understanding of the role of baking in Iraqi culture, such as its significance during festivals like Eid al-Fitr and Ramadan.</w:t>
      </w:r>
    </w:p>
    <w:bookmarkEnd w:id="24"/>
    <w:bookmarkEnd w:id="25"/>
    <w:bookmarkStart w:id="26" w:name="education"/>
    <w:p>
      <w:pPr>
        <w:pStyle w:val="Heading3"/>
      </w:pPr>
      <w:r>
        <w:t xml:space="preserve">Education</w:t>
      </w:r>
    </w:p>
    <w:p>
      <w:pPr>
        <w:pStyle w:val="FirstParagraph"/>
      </w:pPr>
      <w:r>
        <w:rPr>
          <w:bCs/>
          <w:b/>
        </w:rPr>
        <w:t xml:space="preserve">Diploma in Baking and Pastry Arts</w:t>
      </w:r>
    </w:p>
    <w:p>
      <w:pPr>
        <w:pStyle w:val="BodyText"/>
      </w:pPr>
      <w:r>
        <w:rPr>
          <w:iCs/>
          <w:i/>
        </w:rPr>
        <w:t xml:space="preserve">[Institution Name], Baghdad, Iraq</w:t>
      </w:r>
    </w:p>
    <w:p>
      <w:pPr>
        <w:pStyle w:val="BodyText"/>
      </w:pPr>
      <w:r>
        <w:rPr>
          <w:bCs/>
          <w:b/>
        </w:rPr>
        <w:t xml:space="preserve">Duration:</w:t>
      </w:r>
      <w:r>
        <w:t xml:space="preserve"> </w:t>
      </w:r>
      <w:r>
        <w:t xml:space="preserve">[Start Year] – [End Year]</w:t>
      </w:r>
    </w:p>
    <w:p>
      <w:pPr>
        <w:numPr>
          <w:ilvl w:val="0"/>
          <w:numId w:val="1004"/>
        </w:numPr>
        <w:pStyle w:val="Compact"/>
      </w:pPr>
      <w:r>
        <w:t xml:space="preserve">Courses included bread science, cake decoration, and food safety practices tailored to the Iraqi market.</w:t>
      </w:r>
    </w:p>
    <w:p>
      <w:pPr>
        <w:numPr>
          <w:ilvl w:val="0"/>
          <w:numId w:val="1004"/>
        </w:numPr>
        <w:pStyle w:val="Compact"/>
      </w:pPr>
      <w:r>
        <w:t xml:space="preserve">Gained practical skills through internships at local bakeries in Baghdad.</w:t>
      </w:r>
    </w:p>
    <w:p>
      <w:pPr>
        <w:pStyle w:val="FirstParagraph"/>
      </w:pPr>
      <w:r>
        <w:rPr>
          <w:bCs/>
          <w:b/>
        </w:rPr>
        <w:t xml:space="preserve">Secondary Education</w:t>
      </w:r>
    </w:p>
    <w:p>
      <w:pPr>
        <w:pStyle w:val="BodyText"/>
      </w:pPr>
      <w:r>
        <w:rPr>
          <w:iCs/>
          <w:i/>
        </w:rPr>
        <w:t xml:space="preserve">[School Name], Baghdad, Iraq</w:t>
      </w:r>
    </w:p>
    <w:p>
      <w:pPr>
        <w:pStyle w:val="BodyText"/>
      </w:pPr>
      <w:r>
        <w:rPr>
          <w:bCs/>
          <w:b/>
        </w:rPr>
        <w:t xml:space="preserve">Duration:</w:t>
      </w:r>
      <w:r>
        <w:t xml:space="preserve"> </w:t>
      </w:r>
      <w:r>
        <w:t xml:space="preserve">[Start Year] – [End Year]</w:t>
      </w:r>
    </w:p>
    <w:bookmarkEnd w:id="26"/>
    <w:bookmarkStart w:id="27"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traditional Iraqi methods (e.g., tandoor breads) and modern techniques (e.g., artisanal breads, gourmet pastries).</w:t>
      </w:r>
    </w:p>
    <w:p>
      <w:pPr>
        <w:numPr>
          <w:ilvl w:val="0"/>
          <w:numId w:val="1005"/>
        </w:numPr>
        <w:pStyle w:val="Compact"/>
      </w:pPr>
      <w:r>
        <w:rPr>
          <w:bCs/>
          <w:b/>
        </w:rPr>
        <w:t xml:space="preserve">Ingredient Knowledge:</w:t>
      </w:r>
      <w:r>
        <w:t xml:space="preserve"> </w:t>
      </w:r>
      <w:r>
        <w:t xml:space="preserve">In-depth understanding of local and international ingredients used in baking, with a focus on Iraqi staples like dates, sesame seeds, and spices.</w:t>
      </w:r>
    </w:p>
    <w:p>
      <w:pPr>
        <w:numPr>
          <w:ilvl w:val="0"/>
          <w:numId w:val="1005"/>
        </w:numPr>
        <w:pStyle w:val="Compact"/>
      </w:pPr>
      <w:r>
        <w:rPr>
          <w:bCs/>
          <w:b/>
        </w:rPr>
        <w:t xml:space="preserve">Culinary Creativity:</w:t>
      </w:r>
      <w:r>
        <w:t xml:space="preserve"> </w:t>
      </w:r>
      <w:r>
        <w:t xml:space="preserve">Ability to innovate recipes while respecting cultural traditions in Baghdad.</w:t>
      </w:r>
    </w:p>
    <w:p>
      <w:pPr>
        <w:numPr>
          <w:ilvl w:val="0"/>
          <w:numId w:val="1005"/>
        </w:numPr>
        <w:pStyle w:val="Compact"/>
      </w:pPr>
      <w:r>
        <w:rPr>
          <w:bCs/>
          <w:b/>
        </w:rPr>
        <w:t xml:space="preserve">Team Leadership:</w:t>
      </w:r>
      <w:r>
        <w:t xml:space="preserve"> </w:t>
      </w:r>
      <w:r>
        <w:t xml:space="preserve">Experience managing teams of bakers and kitchen staff in fast-paced environments.</w:t>
      </w:r>
    </w:p>
    <w:p>
      <w:pPr>
        <w:numPr>
          <w:ilvl w:val="0"/>
          <w:numId w:val="1005"/>
        </w:numPr>
        <w:pStyle w:val="Compact"/>
      </w:pPr>
      <w:r>
        <w:rPr>
          <w:bCs/>
          <w:b/>
        </w:rPr>
        <w:t xml:space="preserve">Customer Service:</w:t>
      </w:r>
      <w:r>
        <w:t xml:space="preserve"> </w:t>
      </w:r>
      <w:r>
        <w:t xml:space="preserve">Strong communication skills to interact with customers, address inquiries, and ensure satisfaction.</w:t>
      </w:r>
    </w:p>
    <w:p>
      <w:pPr>
        <w:numPr>
          <w:ilvl w:val="0"/>
          <w:numId w:val="1005"/>
        </w:numPr>
        <w:pStyle w:val="Compact"/>
      </w:pPr>
      <w:r>
        <w:rPr>
          <w:bCs/>
          <w:b/>
        </w:rPr>
        <w:t xml:space="preserve">Safety Compliance:</w:t>
      </w:r>
      <w:r>
        <w:t xml:space="preserve"> </w:t>
      </w:r>
      <w:r>
        <w:t xml:space="preserve">Proficient in following hygiene protocols and food safety standards required by Iraqi authorities.</w:t>
      </w:r>
    </w:p>
    <w:bookmarkEnd w:id="27"/>
    <w:bookmarkStart w:id="28"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[Institution Name], Baghdad, Iraq (Year)</w:t>
      </w:r>
    </w:p>
    <w:p>
      <w:pPr>
        <w:numPr>
          <w:ilvl w:val="0"/>
          <w:numId w:val="1006"/>
        </w:numPr>
        <w:pStyle w:val="Compact"/>
      </w:pPr>
      <w:r>
        <w:rPr>
          <w:bCs/>
          <w:b/>
        </w:rPr>
        <w:t xml:space="preserve">Baking and Pastry Certificate</w:t>
      </w:r>
      <w:r>
        <w:t xml:space="preserve"> </w:t>
      </w:r>
      <w:r>
        <w:t xml:space="preserve">– [Institution Name], Baghdad, Iraq (Year)</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cultural-contributions"/>
    <w:p>
      <w:pPr>
        <w:pStyle w:val="Heading3"/>
      </w:pPr>
      <w:r>
        <w:t xml:space="preserve">Cultural Contributions</w:t>
      </w:r>
    </w:p>
    <w:p>
      <w:pPr>
        <w:pStyle w:val="FirstParagraph"/>
      </w:pPr>
      <w:r>
        <w:t xml:space="preserve">In Baghdad, the role of a baker extends beyond the kitchen. As a Baker in Iraq Baghdad, I have participated in local initiatives to preserve traditional bread-making methods. For example, I collaborated with community leaders to host workshops on the history of Iraqi breads and their significance in cultural rituals. These efforts aim to educate younger generations about the importance of culinary heritage while adapting it for modern consumption.</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Iraqi Bakers Association</w:t>
      </w:r>
      <w:r>
        <w:t xml:space="preserve"> </w:t>
      </w:r>
      <w:r>
        <w:t xml:space="preserve">– Member since [Year]</w:t>
      </w:r>
    </w:p>
    <w:p>
      <w:pPr>
        <w:numPr>
          <w:ilvl w:val="0"/>
          <w:numId w:val="1008"/>
        </w:numPr>
        <w:pStyle w:val="Compact"/>
      </w:pPr>
      <w:r>
        <w:rPr>
          <w:bCs/>
          <w:b/>
        </w:rPr>
        <w:t xml:space="preserve">Baghdad Culinary Guild</w:t>
      </w:r>
      <w:r>
        <w:t xml:space="preserve"> </w:t>
      </w:r>
      <w:r>
        <w:t xml:space="preserve">– Active participant in events and networking opportunities.</w:t>
      </w:r>
    </w:p>
    <w:bookmarkEnd w:id="31"/>
    <w:bookmarkStart w:id="32" w:name="references"/>
    <w:p>
      <w:pPr>
        <w:pStyle w:val="Heading3"/>
      </w:pPr>
      <w:r>
        <w:t xml:space="preserve">References</w:t>
      </w:r>
    </w:p>
    <w:p>
      <w:pPr>
        <w:pStyle w:val="FirstParagraph"/>
      </w:pPr>
      <w:r>
        <w:t xml:space="preserve">Available upon request. References include previous employers, colleagues, and community leaders in Baghdad who can attest to my dedication and expertise as a Baker.</w:t>
      </w:r>
    </w:p>
    <w:bookmarkEnd w:id="32"/>
    <w:p>
      <w:pPr>
        <w:pStyle w:val="BodyText"/>
      </w:pPr>
      <w:r>
        <w:t xml:space="preserve">This Curriculum Vitae highlights the qualifications of a Baker in Iraq Baghdad, emphasizing cultural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in Iraq Baghdad</dc:title>
  <dc:creator/>
  <dc:language>en</dc:language>
  <cp:keywords/>
  <dcterms:created xsi:type="dcterms:W3CDTF">2025-12-04T21:49:30Z</dcterms:created>
  <dcterms:modified xsi:type="dcterms:W3CDTF">2025-12-04T21:49:30Z</dcterms:modified>
</cp:coreProperties>
</file>

<file path=docProps/custom.xml><?xml version="1.0" encoding="utf-8"?>
<Properties xmlns="http://schemas.openxmlformats.org/officeDocument/2006/custom-properties" xmlns:vt="http://schemas.openxmlformats.org/officeDocument/2006/docPropsVTypes"/>
</file>