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X3030f9b2a77af4a84b2f88832fcb8b9f47ebc79"/>
    <w:p>
      <w:pPr>
        <w:pStyle w:val="Heading1"/>
      </w:pPr>
      <w:r>
        <w:t xml:space="preserve">Curriculum Vitae of a Baker in Sudan Khartoum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dynamic culinary landscape of Sudan Khartoum. Specializing in traditional and modern baking techniques, I have consistently delivered high-quality baked goods that cater to both local and international tastes. My expertise includes the preparation of iconic Sudanese breads such as Aseeda, Marabou, and Kishk, alongside a diverse range of pastries and cakes. With a deep understanding of the cultural significance of food in Khartoum, I am committed to preserving traditional methods while innovating to meet contemporary demands. This Curriculum Vitae highlights my professional journey as a Baker in Sudan Khartoum, emphasizing my contributions to the community and the culinary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Bakery Arts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Food Safety and Hygiene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 in Advanced Baking Techniques</w:t>
      </w:r>
      <w:r>
        <w:t xml:space="preserve"> </w:t>
      </w:r>
      <w:r>
        <w:t xml:space="preserve">– [Institution Name], Cairo, Egypt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270ac25dab7bbb68cd97a071545445c2c80751"/>
    <w:p>
      <w:pPr>
        <w:pStyle w:val="Heading3"/>
      </w:pPr>
      <w:r>
        <w:rPr>
          <w:bCs/>
          <w:b/>
        </w:rPr>
        <w:t xml:space="preserve">Baker</w:t>
      </w:r>
      <w:r>
        <w:t xml:space="preserve">, [Local Bakery Name], Khartoum, Sudan (Year – Present)</w:t>
      </w:r>
    </w:p>
    <w:p>
      <w:pPr>
        <w:numPr>
          <w:ilvl w:val="0"/>
          <w:numId w:val="1002"/>
        </w:numPr>
        <w:pStyle w:val="Compact"/>
      </w:pPr>
      <w:r>
        <w:t xml:space="preserve">Overseeing the daily production of traditional and contemporary baked goods, including breads, pastries, and cakes tailored to the preferences of Khartoum’s diverse population.</w:t>
      </w:r>
    </w:p>
    <w:p>
      <w:pPr>
        <w:numPr>
          <w:ilvl w:val="0"/>
          <w:numId w:val="1002"/>
        </w:numPr>
        <w:pStyle w:val="Compact"/>
      </w:pPr>
      <w:r>
        <w:t xml:space="preserve">Maintaining strict hygiene standards and adhering to food safety regulations to ensure the quality and sustainability of products.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Sudan Khartoum to source high-quality ingredients such as wheat, dates, and spices, supporting regional agriculture.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reflect cultural celebrations and community events in Khartoum, such as Ramadan and Eid.</w:t>
      </w:r>
    </w:p>
    <w:p>
      <w:pPr>
        <w:numPr>
          <w:ilvl w:val="0"/>
          <w:numId w:val="1002"/>
        </w:numPr>
        <w:pStyle w:val="Compact"/>
      </w:pPr>
      <w:r>
        <w:t xml:space="preserve">Training new bakers in traditional techniques specific to Sudanese cuisine, preserving heritage while fostering innovation.</w:t>
      </w:r>
    </w:p>
    <w:bookmarkEnd w:id="23"/>
    <w:bookmarkStart w:id="24" w:name="X63c41f9ce9db32755067ae8893d46156272b954"/>
    <w:p>
      <w:pPr>
        <w:pStyle w:val="Heading3"/>
      </w:pPr>
      <w:r>
        <w:rPr>
          <w:bCs/>
          <w:b/>
        </w:rPr>
        <w:t xml:space="preserve">Pastry Assistant</w:t>
      </w:r>
      <w:r>
        <w:t xml:space="preserve">, [Famous Bakery Name], Khartoum, Sudan (Year – Year)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intricate pastries and desserts, including baklava and traditional Sudanese cookies.</w:t>
      </w:r>
    </w:p>
    <w:p>
      <w:pPr>
        <w:numPr>
          <w:ilvl w:val="0"/>
          <w:numId w:val="1003"/>
        </w:numPr>
        <w:pStyle w:val="Compact"/>
      </w:pPr>
      <w:r>
        <w:t xml:space="preserve">Managing inventory and ensuring timely restocking of ingredients to maintain operational efficiency.</w:t>
      </w:r>
    </w:p>
    <w:p>
      <w:pPr>
        <w:numPr>
          <w:ilvl w:val="0"/>
          <w:numId w:val="1003"/>
        </w:numPr>
        <w:pStyle w:val="Compact"/>
      </w:pPr>
      <w:r>
        <w:t xml:space="preserve">Receiving positive feedback from customers for the quality of baked goods, contributing to the bakery’s reputation in Khartoum.</w:t>
      </w:r>
    </w:p>
    <w:bookmarkEnd w:id="24"/>
    <w:bookmarkStart w:id="25" w:name="X9357cf416d37a3da32e607d1c2c25cf0c79fea2"/>
    <w:p>
      <w:pPr>
        <w:pStyle w:val="Heading3"/>
      </w:pPr>
      <w:r>
        <w:rPr>
          <w:bCs/>
          <w:b/>
        </w:rPr>
        <w:t xml:space="preserve">Intern</w:t>
      </w:r>
      <w:r>
        <w:t xml:space="preserve">, [Community Bakery Project], Khartoum, Sudan (Year – Year)</w:t>
      </w:r>
    </w:p>
    <w:p>
      <w:pPr>
        <w:numPr>
          <w:ilvl w:val="0"/>
          <w:numId w:val="1004"/>
        </w:numPr>
        <w:pStyle w:val="Compact"/>
      </w:pPr>
      <w:r>
        <w:t xml:space="preserve">Participating in a community-driven initiative to provide affordable baked goods to underserved populations in Khartoum.</w:t>
      </w:r>
    </w:p>
    <w:p>
      <w:pPr>
        <w:numPr>
          <w:ilvl w:val="0"/>
          <w:numId w:val="1004"/>
        </w:numPr>
        <w:pStyle w:val="Compact"/>
      </w:pPr>
      <w:r>
        <w:t xml:space="preserve">Learning about the socio-economic impact of baking on local communities and the importance of accessibility in food production.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both traditional Sudanese methods (e.g., clay oven baking) and modern techniques (e.g., sourdough, gluten-free options).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sourced ingredients such as sorghum, millet, and sesame seeds common in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innovate recipes while respecting cultural authenticity, including adapting international trends for Sudanese tastes.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a team of bakers and ensuring smooth operations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Sudanese customs and the role of food in social gatherings, particularly in Khartoum.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Certification in Baking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Hygiene Training for Food Industries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Sustainable Food Production</w:t>
      </w:r>
      <w:r>
        <w:t xml:space="preserve"> </w:t>
      </w:r>
      <w:r>
        <w:t xml:space="preserve">– [Institution Name], Cairo, Egypt (Year)</w:t>
      </w:r>
    </w:p>
    <w:bookmarkEnd w:id="28"/>
    <w:bookmarkStart w:id="29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 with fluency in Sudanese dialects, essential for communication in Khartoum.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Proficient, enabling collaboration with international clients and suppliers.</w:t>
      </w:r>
    </w:p>
    <w:p>
      <w:pPr>
        <w:pStyle w:val="BodyTex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Extensive knowledge of Sudanese traditions, including the significance of bread in daily life and rituals in Khartoum. Experienced in adapting recipes to align with local customs and festivals.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Sudan Baker Association</w:t>
      </w:r>
      <w:r>
        <w:t xml:space="preserve"> </w:t>
      </w:r>
      <w:r>
        <w:t xml:space="preserve">– Member since [Year], actively participating in workshops and industry events in Khartoum.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Bakers Network</w:t>
      </w:r>
      <w:r>
        <w:t xml:space="preserve"> </w:t>
      </w:r>
      <w:r>
        <w:t xml:space="preserve">– Engaging with peers across the continent to share knowledge on baking practices and innovations.</w:t>
      </w:r>
    </w:p>
    <w:bookmarkEnd w:id="30"/>
    <w:bookmarkStart w:id="34" w:name="additional-sections"/>
    <w:p>
      <w:pPr>
        <w:pStyle w:val="Heading2"/>
      </w:pPr>
      <w:r>
        <w:t xml:space="preserve">Additional Sections</w:t>
      </w:r>
    </w:p>
    <w:bookmarkStart w:id="31" w:name="community-involvement"/>
    <w:p>
      <w:pPr>
        <w:pStyle w:val="Heading3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t xml:space="preserve">Volunteered with local NGOs in Khartoum to provide free baking workshops for underprivileged youth, promoting skills development and employment opportunities in the culinary sector.</w:t>
      </w:r>
    </w:p>
    <w:bookmarkEnd w:id="31"/>
    <w:bookmarkStart w:id="32" w:name="projects-and-achievements"/>
    <w:p>
      <w:pPr>
        <w:pStyle w:val="Heading3"/>
      </w:pPr>
      <w:r>
        <w:rPr>
          <w:bCs/>
          <w:b/>
        </w:rP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line of gluten-free breads tailored for health-conscious consumers in Khartoum, which received widespread acclaim.</w:t>
      </w:r>
    </w:p>
    <w:p>
      <w:pPr>
        <w:numPr>
          <w:ilvl w:val="0"/>
          <w:numId w:val="1008"/>
        </w:numPr>
        <w:pStyle w:val="Compact"/>
      </w:pPr>
      <w:r>
        <w:t xml:space="preserve">Collaborated with a local school in Khartoum to integrate baking education into the curriculum, fostering an appreciation for traditional crafts among students.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3"/>
    <w:bookmarkEnd w:id="34"/>
    <w:p>
      <w:pPr>
        <w:pStyle w:val="BodyText"/>
      </w:pPr>
      <w:r>
        <w:t xml:space="preserve">This Curriculum Vitae reflects the professional journey of a Baker in Sudan Khartoum, dedicated to excellence, cultural preservation, and community empowerment through the art of baking.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Baker in Sudan Khartoum</dc:title>
  <dc:creator/>
  <dc:language>en</dc:language>
  <cp:keywords/>
  <dcterms:created xsi:type="dcterms:W3CDTF">2025-11-25T23:46:22Z</dcterms:created>
  <dcterms:modified xsi:type="dcterms:W3CDTF">2025-11-25T23:46:22Z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