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baker---united-arab-emirates-dubai"/>
    <w:p>
      <w:pPr>
        <w:pStyle w:val="Heading2"/>
      </w:pPr>
      <w:r>
        <w:t xml:space="preserve">Baker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I am a dedicated and skilled Baker with [X years] of experience in the food industry, specializing in crafting high-quality baked goods tailored to the diverse tastes of the United Arab Emirates Dubai. My expertise includes traditional and contemporary baking techniques, recipe development, and managing bakery operations. I have a deep understanding of UAE culinary preferences, including Middle Eastern breads like khobz and maamoul, as well as Western pastries such as croissants and cakes. With a strong commitment to quality, hygiene, and customer satisfaction, I aim to contribute my skills to bakeries in Dubai that value innovation and cultural sensitivity. My goal is to support the vibrant food scene of United Arab Emirates Dubai by delivering exceptional baked products that meet local standards and global expectations.</w:t>
      </w:r>
    </w:p>
    <w:bookmarkEnd w:id="21"/>
    <w:bookmarkStart w:id="25" w:name="work-experience"/>
    <w:p>
      <w:pPr>
        <w:pStyle w:val="Heading3"/>
      </w:pPr>
      <w:r>
        <w:t xml:space="preserve">Work Experience</w:t>
      </w:r>
    </w:p>
    <w:bookmarkStart w:id="22" w:name="baker"/>
    <w:p>
      <w:pPr>
        <w:pStyle w:val="Heading4"/>
      </w:pPr>
      <w:r>
        <w:t xml:space="preserve">Baker</w:t>
      </w:r>
    </w:p>
    <w:p>
      <w:pPr>
        <w:pStyle w:val="FirstParagraph"/>
      </w:pPr>
      <w:r>
        <w:rPr>
          <w:bCs/>
          <w:b/>
        </w:rPr>
        <w:t xml:space="preserve">Al Khaleej Bakery, Dubai, UAE</w:t>
      </w:r>
    </w:p>
    <w:p>
      <w:pPr>
        <w:pStyle w:val="BodyText"/>
      </w:pPr>
      <w:r>
        <w:rPr>
          <w:iCs/>
          <w:i/>
        </w:rPr>
        <w:t xml:space="preserve">January 2019 – Present</w:t>
      </w:r>
    </w:p>
    <w:p>
      <w:pPr>
        <w:numPr>
          <w:ilvl w:val="0"/>
          <w:numId w:val="1001"/>
        </w:numPr>
        <w:pStyle w:val="Compact"/>
      </w:pPr>
      <w:r>
        <w:t xml:space="preserve">Managed daily baking operations, including dough preparation, baking schedules, and quality control to ensure consistency in product standards.</w:t>
      </w:r>
    </w:p>
    <w:p>
      <w:pPr>
        <w:numPr>
          <w:ilvl w:val="0"/>
          <w:numId w:val="1001"/>
        </w:numPr>
        <w:pStyle w:val="Compact"/>
      </w:pPr>
      <w:r>
        <w:t xml:space="preserve">Developed and executed new recipes for traditional Middle Eastern breads and modern pastries, aligning with the preferences of Dubai's multicultural population.</w:t>
      </w:r>
    </w:p>
    <w:p>
      <w:pPr>
        <w:numPr>
          <w:ilvl w:val="0"/>
          <w:numId w:val="1001"/>
        </w:numPr>
        <w:pStyle w:val="Compact"/>
      </w:pPr>
      <w:r>
        <w:t xml:space="preserve">Collaborated with the kitchen team to maintain high hygiene and safety standards, adhering to UAE food regulations and international benchmarks.</w:t>
      </w:r>
    </w:p>
    <w:p>
      <w:pPr>
        <w:numPr>
          <w:ilvl w:val="0"/>
          <w:numId w:val="1001"/>
        </w:numPr>
        <w:pStyle w:val="Compact"/>
      </w:pPr>
      <w:r>
        <w:t xml:space="preserve">Provided training to junior bakers on advanced baking techniques, such as sourdough fermentation and decorative pastry artistry.</w:t>
      </w:r>
    </w:p>
    <w:p>
      <w:pPr>
        <w:numPr>
          <w:ilvl w:val="0"/>
          <w:numId w:val="1001"/>
        </w:numPr>
        <w:pStyle w:val="Compact"/>
      </w:pPr>
      <w:r>
        <w:t xml:space="preserve">Engaged in customer service by addressing inquiries about ingredients, dietary restrictions, and special orders for events in Dubai.</w:t>
      </w:r>
    </w:p>
    <w:bookmarkEnd w:id="22"/>
    <w:bookmarkStart w:id="23" w:name="bakery-assistant"/>
    <w:p>
      <w:pPr>
        <w:pStyle w:val="Heading4"/>
      </w:pPr>
      <w:r>
        <w:t xml:space="preserve">Bakery Assistant</w:t>
      </w:r>
    </w:p>
    <w:p>
      <w:pPr>
        <w:pStyle w:val="FirstParagraph"/>
      </w:pPr>
      <w:r>
        <w:rPr>
          <w:bCs/>
          <w:b/>
        </w:rPr>
        <w:t xml:space="preserve">Souk Al Bahar Bakers, Dubai, UAE</w:t>
      </w:r>
    </w:p>
    <w:p>
      <w:pPr>
        <w:pStyle w:val="BodyText"/>
      </w:pPr>
      <w:r>
        <w:rPr>
          <w:iCs/>
          <w:i/>
        </w:rPr>
        <w:t xml:space="preserve">June 2017 – December 2018</w:t>
      </w:r>
    </w:p>
    <w:p>
      <w:pPr>
        <w:numPr>
          <w:ilvl w:val="0"/>
          <w:numId w:val="1002"/>
        </w:numPr>
        <w:pStyle w:val="Compact"/>
      </w:pPr>
      <w:r>
        <w:t xml:space="preserve">Assisted in the preparation of daily breads, pastries, and cakes for retail and catering clients in Dubai.</w:t>
      </w:r>
    </w:p>
    <w:p>
      <w:pPr>
        <w:numPr>
          <w:ilvl w:val="0"/>
          <w:numId w:val="1002"/>
        </w:numPr>
        <w:pStyle w:val="Compact"/>
      </w:pPr>
      <w:r>
        <w:t xml:space="preserve">Maintained inventory of ingredients, ensuring timely restocking to support high-volume production during peak hours.</w:t>
      </w:r>
    </w:p>
    <w:p>
      <w:pPr>
        <w:numPr>
          <w:ilvl w:val="0"/>
          <w:numId w:val="1002"/>
        </w:numPr>
        <w:pStyle w:val="Compact"/>
      </w:pPr>
      <w:r>
        <w:t xml:space="preserve">Supported the head baker in creating seasonal specialties, such as Ramadan-inspired desserts like baklava and qatayef.</w:t>
      </w:r>
    </w:p>
    <w:p>
      <w:pPr>
        <w:numPr>
          <w:ilvl w:val="0"/>
          <w:numId w:val="1002"/>
        </w:numPr>
        <w:pStyle w:val="Compact"/>
      </w:pPr>
      <w:r>
        <w:t xml:space="preserve">Conducted regular equipment maintenance to ensure optimal performance of ovens and mixers in UAE’s climate conditions.</w:t>
      </w:r>
    </w:p>
    <w:p>
      <w:pPr>
        <w:numPr>
          <w:ilvl w:val="0"/>
          <w:numId w:val="1002"/>
        </w:numPr>
        <w:pStyle w:val="Compact"/>
      </w:pPr>
      <w:r>
        <w:t xml:space="preserve">Received positive feedback from customers for providing personalized recommendations based on UAE cultural traditions.</w:t>
      </w:r>
    </w:p>
    <w:bookmarkEnd w:id="23"/>
    <w:bookmarkStart w:id="24" w:name="catering-baker"/>
    <w:p>
      <w:pPr>
        <w:pStyle w:val="Heading4"/>
      </w:pPr>
      <w:r>
        <w:t xml:space="preserve">Catering Baker</w:t>
      </w:r>
    </w:p>
    <w:p>
      <w:pPr>
        <w:pStyle w:val="FirstParagraph"/>
      </w:pPr>
      <w:r>
        <w:rPr>
          <w:bCs/>
          <w:b/>
        </w:rPr>
        <w:t xml:space="preserve">Elite Catering Services, Dubai, UAE</w:t>
      </w:r>
    </w:p>
    <w:p>
      <w:pPr>
        <w:pStyle w:val="BodyText"/>
      </w:pPr>
      <w:r>
        <w:rPr>
          <w:iCs/>
          <w:i/>
        </w:rPr>
        <w:t xml:space="preserve">March 2015 – May 2017</w:t>
      </w:r>
    </w:p>
    <w:p>
      <w:pPr>
        <w:numPr>
          <w:ilvl w:val="0"/>
          <w:numId w:val="1003"/>
        </w:numPr>
        <w:pStyle w:val="Compact"/>
      </w:pPr>
      <w:r>
        <w:t xml:space="preserve">Prepared customized baked goods for corporate events, weddings, and private functions in Dubai.</w:t>
      </w:r>
    </w:p>
    <w:p>
      <w:pPr>
        <w:numPr>
          <w:ilvl w:val="0"/>
          <w:numId w:val="1003"/>
        </w:numPr>
        <w:pStyle w:val="Compact"/>
      </w:pPr>
      <w:r>
        <w:t xml:space="preserve">Collaborated with event planners to design menus that incorporated both Western and Middle Eastern baking styles.</w:t>
      </w:r>
    </w:p>
    <w:p>
      <w:pPr>
        <w:numPr>
          <w:ilvl w:val="0"/>
          <w:numId w:val="1003"/>
        </w:numPr>
        <w:pStyle w:val="Compact"/>
      </w:pPr>
      <w:r>
        <w:t xml:space="preserve">Ensured timely delivery of products while maintaining freshness and quality under UAE’s heat conditions.</w:t>
      </w:r>
    </w:p>
    <w:p>
      <w:pPr>
        <w:numPr>
          <w:ilvl w:val="0"/>
          <w:numId w:val="1003"/>
        </w:numPr>
        <w:pStyle w:val="Compact"/>
      </w:pPr>
      <w:r>
        <w:t xml:space="preserve">Gained expertise in using local ingredients like dates, pistachios, and rose water to create unique baked goods for the UAE market.</w:t>
      </w:r>
    </w:p>
    <w:bookmarkEnd w:id="24"/>
    <w:bookmarkEnd w:id="25"/>
    <w:bookmarkStart w:id="29" w:name="education-and-certifications"/>
    <w:p>
      <w:pPr>
        <w:pStyle w:val="Heading3"/>
      </w:pPr>
      <w:r>
        <w:t xml:space="preserve">Education and Certifications</w:t>
      </w:r>
    </w:p>
    <w:bookmarkStart w:id="26" w:name="certificate-in-professional-baking"/>
    <w:p>
      <w:pPr>
        <w:pStyle w:val="Heading4"/>
      </w:pPr>
      <w:r>
        <w:t xml:space="preserve">Certificate in Professional Baking</w:t>
      </w:r>
    </w:p>
    <w:p>
      <w:pPr>
        <w:pStyle w:val="FirstParagraph"/>
      </w:pPr>
      <w:r>
        <w:rPr>
          <w:bCs/>
          <w:b/>
        </w:rPr>
        <w:t xml:space="preserve">Dubai Culinary Institute, UAE</w:t>
      </w:r>
    </w:p>
    <w:p>
      <w:pPr>
        <w:pStyle w:val="BodyText"/>
      </w:pPr>
      <w:r>
        <w:rPr>
          <w:iCs/>
          <w:i/>
        </w:rPr>
        <w:t xml:space="preserve">2014 – 2015</w:t>
      </w:r>
    </w:p>
    <w:p>
      <w:pPr>
        <w:numPr>
          <w:ilvl w:val="0"/>
          <w:numId w:val="1004"/>
        </w:numPr>
        <w:pStyle w:val="Compact"/>
      </w:pPr>
      <w:r>
        <w:t xml:space="preserve">Completed a comprehensive program covering bread science, pastry artistry, and food safety.</w:t>
      </w:r>
    </w:p>
    <w:p>
      <w:pPr>
        <w:numPr>
          <w:ilvl w:val="0"/>
          <w:numId w:val="1004"/>
        </w:numPr>
        <w:pStyle w:val="Compact"/>
      </w:pPr>
      <w:r>
        <w:t xml:space="preserve">Gained hands-on experience with UAE-specific ingredients and baking techniques.</w:t>
      </w:r>
    </w:p>
    <w:bookmarkEnd w:id="26"/>
    <w:bookmarkStart w:id="27" w:name="haccp-certification"/>
    <w:p>
      <w:pPr>
        <w:pStyle w:val="Heading4"/>
      </w:pPr>
      <w:r>
        <w:t xml:space="preserve">HACCP Certification</w:t>
      </w:r>
    </w:p>
    <w:p>
      <w:pPr>
        <w:pStyle w:val="FirstParagraph"/>
      </w:pPr>
      <w:r>
        <w:rPr>
          <w:bCs/>
          <w:b/>
        </w:rPr>
        <w:t xml:space="preserve">Food Safety Authority of the UAE</w:t>
      </w:r>
    </w:p>
    <w:p>
      <w:pPr>
        <w:pStyle w:val="BodyText"/>
      </w:pPr>
      <w:r>
        <w:rPr>
          <w:iCs/>
          <w:i/>
        </w:rPr>
        <w:t xml:space="preserve">2016</w:t>
      </w:r>
    </w:p>
    <w:p>
      <w:pPr>
        <w:numPr>
          <w:ilvl w:val="0"/>
          <w:numId w:val="1005"/>
        </w:numPr>
        <w:pStyle w:val="Compact"/>
      </w:pPr>
      <w:r>
        <w:t xml:space="preserve">Acquired knowledge of food safety protocols essential for operating in Dubai’s strict regulatory environment.</w:t>
      </w:r>
    </w:p>
    <w:bookmarkEnd w:id="27"/>
    <w:bookmarkStart w:id="28" w:name="courses-in-cultural-sensitivity"/>
    <w:p>
      <w:pPr>
        <w:pStyle w:val="Heading4"/>
      </w:pPr>
      <w:r>
        <w:t xml:space="preserve">Courses in Cultural Sensitivity</w:t>
      </w:r>
    </w:p>
    <w:p>
      <w:pPr>
        <w:pStyle w:val="FirstParagraph"/>
      </w:pPr>
      <w:r>
        <w:rPr>
          <w:bCs/>
          <w:b/>
        </w:rPr>
        <w:t xml:space="preserve">United Arab Emirates University</w:t>
      </w:r>
    </w:p>
    <w:p>
      <w:pPr>
        <w:pStyle w:val="BodyText"/>
      </w:pPr>
      <w:r>
        <w:rPr>
          <w:iCs/>
          <w:i/>
        </w:rPr>
        <w:t xml:space="preserve">2018</w:t>
      </w:r>
    </w:p>
    <w:p>
      <w:pPr>
        <w:numPr>
          <w:ilvl w:val="0"/>
          <w:numId w:val="1006"/>
        </w:numPr>
        <w:pStyle w:val="Compact"/>
      </w:pPr>
      <w:r>
        <w:t xml:space="preserve">Explored the role of food in UAE culture, including the significance of bread and pastries in social and religious events.</w:t>
      </w:r>
    </w:p>
    <w:bookmarkEnd w:id="28"/>
    <w:bookmarkEnd w:id="29"/>
    <w:bookmarkStart w:id="30" w:name="skills"/>
    <w:p>
      <w:pPr>
        <w:pStyle w:val="Heading3"/>
      </w:pPr>
      <w:r>
        <w:t xml:space="preserve">Skills</w:t>
      </w:r>
    </w:p>
    <w:p>
      <w:pPr>
        <w:numPr>
          <w:ilvl w:val="0"/>
          <w:numId w:val="1007"/>
        </w:numPr>
        <w:pStyle w:val="Compact"/>
      </w:pPr>
      <w:r>
        <w:rPr>
          <w:bCs/>
          <w:b/>
        </w:rPr>
        <w:t xml:space="preserve">Baking Techniques:</w:t>
      </w:r>
      <w:r>
        <w:t xml:space="preserve"> </w:t>
      </w:r>
      <w:r>
        <w:t xml:space="preserve">Mastery of traditional Middle Eastern breads (khobz, manakish), Western pastries (croissants, éclairs), and modern desserts (mousses, macarons).</w:t>
      </w:r>
    </w:p>
    <w:p>
      <w:pPr>
        <w:numPr>
          <w:ilvl w:val="0"/>
          <w:numId w:val="1007"/>
        </w:numPr>
        <w:pStyle w:val="Compact"/>
      </w:pPr>
      <w:r>
        <w:rPr>
          <w:bCs/>
          <w:b/>
        </w:rPr>
        <w:t xml:space="preserve">Recipe Development:</w:t>
      </w:r>
      <w:r>
        <w:t xml:space="preserve"> </w:t>
      </w:r>
      <w:r>
        <w:t xml:space="preserve">Ability to create unique recipes that reflect UAE’s multicultural influences while adhering to dietary preferences.</w:t>
      </w:r>
    </w:p>
    <w:p>
      <w:pPr>
        <w:numPr>
          <w:ilvl w:val="0"/>
          <w:numId w:val="1007"/>
        </w:numPr>
        <w:pStyle w:val="Compact"/>
      </w:pPr>
      <w:r>
        <w:rPr>
          <w:bCs/>
          <w:b/>
        </w:rPr>
        <w:t xml:space="preserve">Equipment Proficiency:</w:t>
      </w:r>
      <w:r>
        <w:t xml:space="preserve"> </w:t>
      </w:r>
      <w:r>
        <w:t xml:space="preserve">Experienced in operating commercial ovens, mixers, and refrigeration systems suitable for Dubai’s climate.</w:t>
      </w:r>
    </w:p>
    <w:p>
      <w:pPr>
        <w:numPr>
          <w:ilvl w:val="0"/>
          <w:numId w:val="1007"/>
        </w:numPr>
        <w:pStyle w:val="Compact"/>
      </w:pPr>
      <w:r>
        <w:rPr>
          <w:bCs/>
          <w:b/>
        </w:rPr>
        <w:t xml:space="preserve">Cultural Awareness:</w:t>
      </w:r>
      <w:r>
        <w:t xml:space="preserve"> </w:t>
      </w:r>
      <w:r>
        <w:t xml:space="preserve">Deep understanding of UAE customs, including halal certification requirements and seasonal food traditions.</w:t>
      </w:r>
    </w:p>
    <w:p>
      <w:pPr>
        <w:numPr>
          <w:ilvl w:val="0"/>
          <w:numId w:val="1007"/>
        </w:numPr>
        <w:pStyle w:val="Compact"/>
      </w:pPr>
      <w:r>
        <w:rPr>
          <w:bCs/>
          <w:b/>
        </w:rPr>
        <w:t xml:space="preserve">Team Leadership:</w:t>
      </w:r>
      <w:r>
        <w:t xml:space="preserve"> </w:t>
      </w:r>
      <w:r>
        <w:t xml:space="preserve">Proven ability to mentor junior bakers and coordinate with kitchen staff in fast-paced environments.</w:t>
      </w:r>
    </w:p>
    <w:bookmarkEnd w:id="30"/>
    <w:bookmarkStart w:id="31" w:name="languages"/>
    <w:p>
      <w:pPr>
        <w:pStyle w:val="Heading3"/>
      </w:pPr>
      <w:r>
        <w:t xml:space="preserve">Languages</w:t>
      </w:r>
    </w:p>
    <w:p>
      <w:pPr>
        <w:numPr>
          <w:ilvl w:val="0"/>
          <w:numId w:val="1008"/>
        </w:numPr>
        <w:pStyle w:val="Compact"/>
      </w:pPr>
      <w:r>
        <w:rPr>
          <w:bCs/>
          <w:b/>
        </w:rPr>
        <w:t xml:space="preserve">English:</w:t>
      </w:r>
      <w:r>
        <w:t xml:space="preserve"> </w:t>
      </w:r>
      <w:r>
        <w:t xml:space="preserve">Fluent (written and verbal).</w:t>
      </w:r>
    </w:p>
    <w:p>
      <w:pPr>
        <w:numPr>
          <w:ilvl w:val="0"/>
          <w:numId w:val="1008"/>
        </w:numPr>
        <w:pStyle w:val="Compact"/>
      </w:pPr>
      <w:r>
        <w:rPr>
          <w:bCs/>
          <w:b/>
        </w:rPr>
        <w:t xml:space="preserve">Arabic:</w:t>
      </w:r>
      <w:r>
        <w:t xml:space="preserve"> </w:t>
      </w:r>
      <w:r>
        <w:t xml:space="preserve">Proficient (reading, writing, speaking).</w:t>
      </w:r>
    </w:p>
    <w:p>
      <w:pPr>
        <w:numPr>
          <w:ilvl w:val="0"/>
          <w:numId w:val="1008"/>
        </w:numPr>
        <w:pStyle w:val="Compact"/>
      </w:pPr>
      <w:r>
        <w:rPr>
          <w:bCs/>
          <w:b/>
        </w:rPr>
        <w:t xml:space="preserve">Hindi:</w:t>
      </w:r>
      <w:r>
        <w:t xml:space="preserve"> </w:t>
      </w:r>
      <w:r>
        <w:t xml:space="preserve">Basic communication skills.</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the United Arab Emirates Dubai market, highlighting the unique requirements and cultural nuances of the region. As a Baker, I am committed to excellence in every baked good I create, ensuring it meets the high standards expected in Dubai’s dynamic food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 United Arab Emirates Dubai</dc:title>
  <dc:creator/>
  <dc:language>en</dc:language>
  <cp:keywords/>
  <dcterms:created xsi:type="dcterms:W3CDTF">2025-12-08T00:17:25Z</dcterms:created>
  <dcterms:modified xsi:type="dcterms:W3CDTF">2025-12-08T00:17:25Z</dcterms:modified>
</cp:coreProperties>
</file>

<file path=docProps/custom.xml><?xml version="1.0" encoding="utf-8"?>
<Properties xmlns="http://schemas.openxmlformats.org/officeDocument/2006/custom-properties" xmlns:vt="http://schemas.openxmlformats.org/officeDocument/2006/docPropsVTypes"/>
</file>