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Brazil</w:t>
      </w:r>
      <w:r>
        <w:t xml:space="preserve"> </w:t>
      </w:r>
      <w:r>
        <w:t xml:space="preserve">São</w:t>
      </w:r>
      <w:r>
        <w:t xml:space="preserve"> </w:t>
      </w:r>
      <w:r>
        <w:t xml:space="preserve">Paulo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joaosilva@bankerbr.com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r>
        <w:br/>
      </w:r>
      <w:r>
        <w:rPr>
          <w:bCs/>
          <w:b/>
        </w:rPr>
        <w:t xml:space="preserve">LinkedIn:</w:t>
      </w:r>
      <w:r>
        <w:t xml:space="preserve"> </w:t>
      </w:r>
      <w:r>
        <w:t xml:space="preserve">linkedin.com/in/joaosilva-banker</w:t>
      </w:r>
    </w:p>
    <w:bookmarkEnd w:id="20"/>
    <w:bookmarkStart w:id="21" w:name="about-me"/>
    <w:p>
      <w:pPr>
        <w:pStyle w:val="Heading2"/>
      </w:pPr>
      <w:r>
        <w:t xml:space="preserve">About Me</w:t>
      </w:r>
    </w:p>
    <w:p>
      <w:pPr>
        <w:pStyle w:val="FirstParagraph"/>
      </w:pPr>
      <w:r>
        <w:t xml:space="preserve">A dedicated and results-driven Banker with over a decade of experience in the financial sector, specializing in client relationship management, investment strategies, and credit analysis. Proficient in navigating the dynamic landscape of Brazil São Paulo's banking industry, with a proven track record of delivering innovative solutions to meet both individual and corporate financial needs. Committed to upholding the highest standards of professionalism and ethical practices as a Banker in Brazil São Paulo.</w:t>
      </w:r>
    </w:p>
    <w:bookmarkEnd w:id="21"/>
    <w:bookmarkStart w:id="22" w:name="professional-summary"/>
    <w:p>
      <w:pPr>
        <w:pStyle w:val="Heading2"/>
      </w:pPr>
      <w:r>
        <w:t xml:space="preserve">Professional Summary</w:t>
      </w:r>
    </w:p>
    <w:p>
      <w:pPr>
        <w:pStyle w:val="FirstParagraph"/>
      </w:pPr>
      <w:r>
        <w:t xml:space="preserve">As a seasoned Banker based in Brazil São Paulo, I have successfully managed over 500+ high-net-worth clients, contributing to a 30% annual growth rate in portfolio value. My expertise includes financial planning, risk assessment, and the development of tailored investment products aligned with local and international market trends. A key focus has been leveraging my understanding of Brazil's regulatory environment to provide compliance-driven banking solutions. My goal is to continue advancing as a Banker in Brazil São Paulo by fostering trust, driving client loyalty, and supporting economic growth through strategic financial services.</w:t>
      </w:r>
    </w:p>
    <w:bookmarkEnd w:id="22"/>
    <w:bookmarkStart w:id="26" w:name="professional-experience"/>
    <w:p>
      <w:pPr>
        <w:pStyle w:val="Heading2"/>
      </w:pPr>
      <w:r>
        <w:t xml:space="preserve">Professional Experience</w:t>
      </w:r>
    </w:p>
    <w:bookmarkStart w:id="23" w:name="senior-banker"/>
    <w:p>
      <w:pPr>
        <w:pStyle w:val="Heading3"/>
      </w:pPr>
      <w:r>
        <w:t xml:space="preserve">Senior Banker</w:t>
      </w:r>
    </w:p>
    <w:p>
      <w:pPr>
        <w:pStyle w:val="FirstParagraph"/>
      </w:pPr>
      <w:r>
        <w:rPr>
          <w:bCs/>
          <w:b/>
        </w:rPr>
        <w:t xml:space="preserve">Itaú Unibanco S.A.</w:t>
      </w:r>
      <w:r>
        <w:br/>
      </w:r>
      <w:r>
        <w:t xml:space="preserve">São Paulo, Brazil | January 2018 – Present</w:t>
      </w:r>
      <w:r>
        <w:br/>
      </w:r>
      <w:r>
        <w:t xml:space="preserve">- Managed a portfolio of 300+ corporate and retail clients, achieving a 25% year-over-year increase in client satisfaction scores.</w:t>
      </w:r>
      <w:r>
        <w:br/>
      </w:r>
      <w:r>
        <w:t xml:space="preserve">- Developed and executed credit risk strategies that reduced default rates by 15% in São Paulo's SME segment.</w:t>
      </w:r>
      <w:r>
        <w:br/>
      </w:r>
      <w:r>
        <w:t xml:space="preserve">- Collaborated with cross-functional teams to launch innovative digital banking tools, enhancing user engagement by 40% in the Brazil São Paulo region.</w:t>
      </w:r>
      <w:r>
        <w:br/>
      </w:r>
      <w:r>
        <w:t xml:space="preserve">- Provided financial advisory services to multinational corporations operating in Brazil, ensuring compliance with local tax and regulatory frameworks.</w:t>
      </w:r>
    </w:p>
    <w:bookmarkEnd w:id="23"/>
    <w:bookmarkStart w:id="24" w:name="banker"/>
    <w:p>
      <w:pPr>
        <w:pStyle w:val="Heading3"/>
      </w:pPr>
      <w:r>
        <w:t xml:space="preserve">Banker</w:t>
      </w:r>
    </w:p>
    <w:p>
      <w:pPr>
        <w:pStyle w:val="FirstParagraph"/>
      </w:pPr>
      <w:r>
        <w:rPr>
          <w:bCs/>
          <w:b/>
        </w:rPr>
        <w:t xml:space="preserve">Banco Santander Brasil S.A.</w:t>
      </w:r>
      <w:r>
        <w:br/>
      </w:r>
      <w:r>
        <w:t xml:space="preserve">São Paulo, Brazil | June 2014 – December 2017</w:t>
      </w:r>
      <w:r>
        <w:br/>
      </w:r>
      <w:r>
        <w:t xml:space="preserve">- Assisted in the onboarding of 200+ new clients, contributing to a 18% growth in branch revenue.</w:t>
      </w:r>
      <w:r>
        <w:br/>
      </w:r>
      <w:r>
        <w:t xml:space="preserve">- Conducted comprehensive financial analyses to recommend personalized investment portfolios, resulting in a 35% increase in client retention.</w:t>
      </w:r>
      <w:r>
        <w:br/>
      </w:r>
      <w:r>
        <w:t xml:space="preserve">- Trained junior bankers on compliance protocols and customer service best practices specific to Brazil São Paulo's market.</w:t>
      </w:r>
      <w:r>
        <w:br/>
      </w:r>
      <w:r>
        <w:t xml:space="preserve">- Played a pivotal role in implementing the bank’s digital transformation initiative, which reduced operational costs by 20%.</w:t>
      </w:r>
    </w:p>
    <w:bookmarkEnd w:id="24"/>
    <w:bookmarkStart w:id="25" w:name="assistant-banker"/>
    <w:p>
      <w:pPr>
        <w:pStyle w:val="Heading3"/>
      </w:pPr>
      <w:r>
        <w:t xml:space="preserve">Assistant Banker</w:t>
      </w:r>
    </w:p>
    <w:p>
      <w:pPr>
        <w:pStyle w:val="FirstParagraph"/>
      </w:pPr>
      <w:r>
        <w:rPr>
          <w:bCs/>
          <w:b/>
        </w:rPr>
        <w:t xml:space="preserve">Bradesco S.A.</w:t>
      </w:r>
      <w:r>
        <w:br/>
      </w:r>
      <w:r>
        <w:t xml:space="preserve">São Paulo, Brazil | January 2012 – May 2014</w:t>
      </w:r>
      <w:r>
        <w:br/>
      </w:r>
      <w:r>
        <w:t xml:space="preserve">- Supported the execution of loan applications and account management for over 150 clients.</w:t>
      </w:r>
      <w:r>
        <w:br/>
      </w:r>
      <w:r>
        <w:t xml:space="preserve">- Assisted in the creation of educational workshops on financial literacy for small business owners in São Paulo.</w:t>
      </w:r>
      <w:r>
        <w:br/>
      </w:r>
      <w:r>
        <w:t xml:space="preserve">- Contributed to the development of a client feedback system that improved service quality ratings by 22%.</w:t>
      </w:r>
    </w:p>
    <w:bookmarkEnd w:id="25"/>
    <w:bookmarkEnd w:id="26"/>
    <w:bookmarkStart w:id="28" w:name="education"/>
    <w:p>
      <w:pPr>
        <w:pStyle w:val="Heading2"/>
      </w:pPr>
      <w:r>
        <w:t xml:space="preserve">Education</w:t>
      </w:r>
    </w:p>
    <w:bookmarkStart w:id="27" w:name="bachelor-of-science-in-economics"/>
    <w:p>
      <w:pPr>
        <w:pStyle w:val="Heading3"/>
      </w:pPr>
      <w:r>
        <w:t xml:space="preserve">Bachelor of Science in Economics</w:t>
      </w:r>
    </w:p>
    <w:p>
      <w:pPr>
        <w:pStyle w:val="FirstParagraph"/>
      </w:pPr>
      <w:r>
        <w:rPr>
          <w:bCs/>
          <w:b/>
        </w:rPr>
        <w:t xml:space="preserve">Universidade de São Paulo (USP)</w:t>
      </w:r>
      <w:r>
        <w:br/>
      </w:r>
      <w:r>
        <w:t xml:space="preserve">São Paulo, Brazil | Graduated: 2011</w:t>
      </w:r>
      <w:r>
        <w:br/>
      </w:r>
      <w:r>
        <w:t xml:space="preserve">- Relevant coursework: Financial Markets, Macroeconomics, and Banking Systems.</w:t>
      </w:r>
      <w:r>
        <w:br/>
      </w:r>
      <w:r>
        <w:t xml:space="preserve">- Thesis: "Impact of Interest Rates on Investment Behavior in Brazil São Paulo."</w:t>
      </w:r>
    </w:p>
    <w:bookmarkEnd w:id="27"/>
    <w:bookmarkEnd w:id="28"/>
    <w:bookmarkStart w:id="29" w:name="skills"/>
    <w:p>
      <w:pPr>
        <w:pStyle w:val="Heading2"/>
      </w:pPr>
      <w:r>
        <w:t xml:space="preserve">Skills</w:t>
      </w:r>
    </w:p>
    <w:p>
      <w:pPr>
        <w:numPr>
          <w:ilvl w:val="0"/>
          <w:numId w:val="1001"/>
        </w:numPr>
        <w:pStyle w:val="Compact"/>
      </w:pPr>
      <w:r>
        <w:rPr>
          <w:bCs/>
          <w:b/>
        </w:rPr>
        <w:t xml:space="preserve">Client Relationship Management:</w:t>
      </w:r>
      <w:r>
        <w:t xml:space="preserve"> </w:t>
      </w:r>
      <w:r>
        <w:t xml:space="preserve">Proven ability to build long-term partnerships with clients in Brazil São Paulo.</w:t>
      </w:r>
    </w:p>
    <w:p>
      <w:pPr>
        <w:numPr>
          <w:ilvl w:val="0"/>
          <w:numId w:val="1001"/>
        </w:numPr>
        <w:pStyle w:val="Compact"/>
      </w:pPr>
      <w:r>
        <w:rPr>
          <w:bCs/>
          <w:b/>
        </w:rPr>
        <w:t xml:space="preserve">Financial Analysis:</w:t>
      </w:r>
      <w:r>
        <w:t xml:space="preserve"> </w:t>
      </w:r>
      <w:r>
        <w:t xml:space="preserve">Expertise in assessing creditworthiness, risk management, and investment opportunities.</w:t>
      </w:r>
    </w:p>
    <w:p>
      <w:pPr>
        <w:numPr>
          <w:ilvl w:val="0"/>
          <w:numId w:val="1001"/>
        </w:numPr>
        <w:pStyle w:val="Compact"/>
      </w:pPr>
      <w:r>
        <w:rPr>
          <w:bCs/>
          <w:b/>
        </w:rPr>
        <w:t xml:space="preserve">Digital Banking Tools:</w:t>
      </w:r>
      <w:r>
        <w:t xml:space="preserve"> </w:t>
      </w:r>
      <w:r>
        <w:t xml:space="preserve">Proficient in using platforms such as Itaú's mobile banking app and Santander’s digital solutions.</w:t>
      </w:r>
    </w:p>
    <w:p>
      <w:pPr>
        <w:numPr>
          <w:ilvl w:val="0"/>
          <w:numId w:val="1001"/>
        </w:numPr>
        <w:pStyle w:val="Compact"/>
      </w:pPr>
      <w:r>
        <w:rPr>
          <w:bCs/>
          <w:b/>
        </w:rPr>
        <w:t xml:space="preserve">Regulatory Compliance:</w:t>
      </w:r>
      <w:r>
        <w:t xml:space="preserve"> </w:t>
      </w:r>
      <w:r>
        <w:t xml:space="preserve">Strong understanding of Brazil’s financial regulations (e.g., CVM, BCB) and their implications for banking operations.</w:t>
      </w:r>
    </w:p>
    <w:p>
      <w:pPr>
        <w:numPr>
          <w:ilvl w:val="0"/>
          <w:numId w:val="1001"/>
        </w:numPr>
        <w:pStyle w:val="Compact"/>
      </w:pPr>
      <w:r>
        <w:rPr>
          <w:bCs/>
          <w:b/>
        </w:rPr>
        <w:t xml:space="preserve">Languages:</w:t>
      </w:r>
      <w:r>
        <w:t xml:space="preserve"> </w:t>
      </w:r>
      <w:r>
        <w:t xml:space="preserve">Fluent in Portuguese and English; basic knowledge of Spanish.</w:t>
      </w:r>
    </w:p>
    <w:bookmarkEnd w:id="29"/>
    <w:bookmarkStart w:id="30" w:name="certifications-training"/>
    <w:p>
      <w:pPr>
        <w:pStyle w:val="Heading2"/>
      </w:pPr>
      <w:r>
        <w:t xml:space="preserve">Certifications &amp; Training</w:t>
      </w:r>
    </w:p>
    <w:p>
      <w:pPr>
        <w:numPr>
          <w:ilvl w:val="0"/>
          <w:numId w:val="1002"/>
        </w:numPr>
        <w:pStyle w:val="Compact"/>
      </w:pPr>
      <w:r>
        <w:rPr>
          <w:bCs/>
          <w:b/>
        </w:rPr>
        <w:t xml:space="preserve">Chartered Financial Analyst (CFA) Level II</w:t>
      </w:r>
      <w:r>
        <w:t xml:space="preserve"> </w:t>
      </w:r>
      <w:r>
        <w:t xml:space="preserve">– CFA Institute | 2019</w:t>
      </w:r>
    </w:p>
    <w:p>
      <w:pPr>
        <w:numPr>
          <w:ilvl w:val="0"/>
          <w:numId w:val="1002"/>
        </w:numPr>
        <w:pStyle w:val="Compact"/>
      </w:pPr>
      <w:r>
        <w:rPr>
          <w:bCs/>
          <w:b/>
        </w:rPr>
        <w:t xml:space="preserve">Certified Banker (CB)</w:t>
      </w:r>
      <w:r>
        <w:t xml:space="preserve"> </w:t>
      </w:r>
      <w:r>
        <w:t xml:space="preserve">– Brazilian Bankers Association | 2017</w:t>
      </w:r>
    </w:p>
    <w:p>
      <w:pPr>
        <w:numPr>
          <w:ilvl w:val="0"/>
          <w:numId w:val="1002"/>
        </w:numPr>
        <w:pStyle w:val="Compact"/>
      </w:pPr>
      <w:r>
        <w:rPr>
          <w:bCs/>
          <w:b/>
        </w:rPr>
        <w:t xml:space="preserve">Digital Transformation in Banking</w:t>
      </w:r>
      <w:r>
        <w:t xml:space="preserve"> </w:t>
      </w:r>
      <w:r>
        <w:t xml:space="preserve">– MIT Sloan School of Management | 2020</w:t>
      </w:r>
    </w:p>
    <w:p>
      <w:pPr>
        <w:numPr>
          <w:ilvl w:val="0"/>
          <w:numId w:val="1002"/>
        </w:numPr>
        <w:pStyle w:val="Compact"/>
      </w:pPr>
      <w:r>
        <w:rPr>
          <w:bCs/>
          <w:b/>
        </w:rPr>
        <w:t xml:space="preserve">Risk Management for Financial Institutions</w:t>
      </w:r>
      <w:r>
        <w:t xml:space="preserve"> </w:t>
      </w:r>
      <w:r>
        <w:t xml:space="preserve">– Fundação Getulio Vargas (FGV) | 2016</w:t>
      </w:r>
    </w:p>
    <w:bookmarkEnd w:id="30"/>
    <w:bookmarkStart w:id="31" w:name="languages"/>
    <w:p>
      <w:pPr>
        <w:pStyle w:val="Heading2"/>
      </w:pPr>
      <w:r>
        <w:t xml:space="preserve">Languages</w:t>
      </w:r>
    </w:p>
    <w:p>
      <w:pPr>
        <w:pStyle w:val="FirstParagraph"/>
      </w:pPr>
      <w:r>
        <w:rPr>
          <w:bCs/>
          <w:b/>
        </w:rPr>
        <w:t xml:space="preserve">Portuguese:</w:t>
      </w:r>
      <w:r>
        <w:t xml:space="preserve"> </w:t>
      </w:r>
      <w:r>
        <w:t xml:space="preserve">Native</w:t>
      </w:r>
      <w:r>
        <w:br/>
      </w:r>
      <w:r>
        <w:rPr>
          <w:bCs/>
          <w:b/>
        </w:rPr>
        <w:t xml:space="preserve">English:</w:t>
      </w:r>
      <w:r>
        <w:t xml:space="preserve"> </w:t>
      </w:r>
      <w:r>
        <w:t xml:space="preserve">Fluent</w:t>
      </w:r>
      <w:r>
        <w:br/>
      </w:r>
      <w:r>
        <w:rPr>
          <w:bCs/>
          <w:b/>
        </w:rPr>
        <w:t xml:space="preserve">Spanish:</w:t>
      </w:r>
      <w:r>
        <w:t xml:space="preserve"> </w:t>
      </w:r>
      <w:r>
        <w:t xml:space="preserve">Basic</w:t>
      </w:r>
    </w:p>
    <w:bookmarkEnd w:id="31"/>
    <w:bookmarkStart w:id="32" w:name="additonal-information"/>
    <w:p>
      <w:pPr>
        <w:pStyle w:val="Heading2"/>
      </w:pPr>
      <w:r>
        <w:t xml:space="preserve">Additonal Information</w:t>
      </w:r>
    </w:p>
    <w:p>
      <w:pPr>
        <w:pStyle w:val="FirstParagraph"/>
      </w:pPr>
      <w:r>
        <w:rPr>
          <w:bCs/>
          <w:b/>
        </w:rPr>
        <w:t xml:space="preserve">Civic Engagement:</w:t>
      </w:r>
      <w:r>
        <w:t xml:space="preserve"> </w:t>
      </w:r>
      <w:r>
        <w:t xml:space="preserve">Volunteered with "Banco do Brasil" to provide free financial education to underprivileged communities in São Paulo.</w:t>
      </w:r>
      <w:r>
        <w:br/>
      </w:r>
      <w:r>
        <w:rPr>
          <w:bCs/>
          <w:b/>
        </w:rPr>
        <w:t xml:space="preserve">Professional Affiliations:</w:t>
      </w:r>
      <w:r>
        <w:t xml:space="preserve"> </w:t>
      </w:r>
      <w:r>
        <w:t xml:space="preserve">Member of the Brazilian Association of Banking (ABBC) and the São Paulo Chamber of Commerce.</w:t>
      </w:r>
      <w:r>
        <w:br/>
      </w:r>
      <w:r>
        <w:rPr>
          <w:bCs/>
          <w:b/>
        </w:rPr>
        <w:t xml:space="preserve">Hobbies:</w:t>
      </w:r>
      <w:r>
        <w:t xml:space="preserve"> </w:t>
      </w:r>
      <w:r>
        <w:t xml:space="preserve">Traveling across Brazil, attending banking conferences in São Paulo, and mentoring aspiring bankers through local universities.</w:t>
      </w:r>
    </w:p>
    <w:bookmarkEnd w:id="32"/>
    <w:bookmarkStart w:id="33" w:name="curriculum-vitae-1"/>
    <w:p>
      <w:pPr>
        <w:pStyle w:val="Heading2"/>
      </w:pPr>
      <w:r>
        <w:t xml:space="preserve">Curriculum Vitae</w:t>
      </w:r>
    </w:p>
    <w:p>
      <w:pPr>
        <w:pStyle w:val="FirstParagraph"/>
      </w:pPr>
      <w:r>
        <w:t xml:space="preserve">This Curriculum Vitae highlights the professional journey of a Banker in Brazil São Paulo, emphasizing expertise in financial services, client-centric strategies, and adherence to regulatory standards. As a Banker in Brazil São Paulo, I am dedicated to driving innovation and excellence within the banking sector while contributing to the economic development of this vibrant region. The details provided reflect my commitment to continuous learning and adapting to the evolving needs of clients and the market.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Brazil São Paulo</dc:title>
  <dc:creator/>
  <dc:language>en</dc:language>
  <cp:keywords/>
  <dcterms:created xsi:type="dcterms:W3CDTF">2026-06-03T15:02:32Z</dcterms:created>
  <dcterms:modified xsi:type="dcterms:W3CDTF">2026-06-03T15:02:32Z</dcterms:modified>
</cp:coreProperties>
</file>

<file path=docProps/custom.xml><?xml version="1.0" encoding="utf-8"?>
<Properties xmlns="http://schemas.openxmlformats.org/officeDocument/2006/custom-properties" xmlns:vt="http://schemas.openxmlformats.org/officeDocument/2006/docPropsVTypes"/>
</file>