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seasoned Banker with over a decade of experience in the dynamic financial sector of Indonesia Jakarta. Proven expertise in providing comprehensive banking solutions, managing client portfolios, and driving business growth within the bustling economic hub of Jakarta. Adept at navigating the unique challenges of Indonesia's banking landscape while maintaining a strong focus on customer satisfaction and regulatory compliance.</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Mandiri Bank Jakarta Branch</w:t>
      </w:r>
      <w:r>
        <w:br/>
      </w:r>
      <w:r>
        <w:t xml:space="preserve">April 2018 – Present</w:t>
      </w:r>
      <w:r>
        <w:br/>
      </w:r>
      <w:r>
        <w:t xml:space="preserve">- Managed a team of 15 bankers, overseeing client relationships, loan approvals, and investment services in Indonesia Jakarta.</w:t>
      </w:r>
      <w:r>
        <w:br/>
      </w:r>
      <w:r>
        <w:t xml:space="preserve">- Developed strategic initiatives to enhance customer retention by 25% through personalized financial planning and digital banking solutions.</w:t>
      </w:r>
      <w:r>
        <w:br/>
      </w:r>
      <w:r>
        <w:t xml:space="preserve">- Collaborated with local regulators to ensure compliance with Indonesia's Central Bank (BI) guidelines, contributing to the branch's recognition as a top-performing unit in Jakarta.</w:t>
      </w:r>
      <w:r>
        <w:br/>
      </w:r>
      <w:r>
        <w:t xml:space="preserve">- Organized workshops for small and medium enterprises (SMEs) in Jakarta, educating them on financial literacy and access to credit.</w:t>
      </w:r>
    </w:p>
    <w:bookmarkEnd w:id="22"/>
    <w:bookmarkStart w:id="23" w:name="banking-officer"/>
    <w:p>
      <w:pPr>
        <w:pStyle w:val="Heading3"/>
      </w:pPr>
      <w:r>
        <w:t xml:space="preserve">Banking Officer</w:t>
      </w:r>
    </w:p>
    <w:p>
      <w:pPr>
        <w:pStyle w:val="FirstParagraph"/>
      </w:pPr>
      <w:r>
        <w:rPr>
          <w:bCs/>
          <w:b/>
        </w:rPr>
        <w:t xml:space="preserve">PT Bank BCA Tbk. Jakarta Office</w:t>
      </w:r>
      <w:r>
        <w:br/>
      </w:r>
      <w:r>
        <w:t xml:space="preserve">June 2014 – March 2018</w:t>
      </w:r>
      <w:r>
        <w:br/>
      </w:r>
      <w:r>
        <w:t xml:space="preserve">- Provided tailored banking services to high-net-worth individuals and corporate clients in Indonesia Jakarta, resulting in a 30% increase in account openings.</w:t>
      </w:r>
      <w:r>
        <w:br/>
      </w:r>
      <w:r>
        <w:t xml:space="preserve">- Streamlined loan processing procedures, reducing approval times by 40% through the implementation of automated systems.</w:t>
      </w:r>
      <w:r>
        <w:br/>
      </w:r>
      <w:r>
        <w:t xml:space="preserve">- Led cross-departmental projects to integrate mobile banking applications, improving accessibility for customers across Jakarta's urban and suburban areas.</w:t>
      </w:r>
      <w:r>
        <w:br/>
      </w:r>
      <w:r>
        <w:t xml:space="preserve">- Conducted risk assessments and prepared reports for senior management, ensuring alignment with Indonesia’s financial stability goals.</w:t>
      </w:r>
    </w:p>
    <w:bookmarkEnd w:id="23"/>
    <w:bookmarkStart w:id="24" w:name="trainee-banker"/>
    <w:p>
      <w:pPr>
        <w:pStyle w:val="Heading3"/>
      </w:pPr>
      <w:r>
        <w:t xml:space="preserve">Trainee Banker</w:t>
      </w:r>
    </w:p>
    <w:p>
      <w:pPr>
        <w:pStyle w:val="FirstParagraph"/>
      </w:pPr>
      <w:r>
        <w:rPr>
          <w:bCs/>
          <w:b/>
        </w:rPr>
        <w:t xml:space="preserve">Bank Negara Indonesia (BNI) Jakarta Training Program</w:t>
      </w:r>
      <w:r>
        <w:br/>
      </w:r>
      <w:r>
        <w:t xml:space="preserve">January 2012 – May 2014</w:t>
      </w:r>
      <w:r>
        <w:br/>
      </w:r>
      <w:r>
        <w:t xml:space="preserve">- Completed a rigorous training program covering core banking operations, customer service, and financial regulations in Indonesia.</w:t>
      </w:r>
      <w:r>
        <w:br/>
      </w:r>
      <w:r>
        <w:t xml:space="preserve">- Assisted in the onboarding of 500+ new clients in Jakarta, gaining hands-on experience with the Banker's role in fostering long-term relationships.</w:t>
      </w:r>
      <w:r>
        <w:br/>
      </w:r>
      <w:r>
        <w:t xml:space="preserve">- Participated in community outreach programs to promote financial inclusion for underserved populations in Jakarta.</w:t>
      </w:r>
    </w:p>
    <w:bookmarkEnd w:id="24"/>
    <w:bookmarkEnd w:id="25"/>
    <w:bookmarkStart w:id="28" w:name="education"/>
    <w:p>
      <w:pPr>
        <w:pStyle w:val="Heading2"/>
      </w:pPr>
      <w:r>
        <w:t xml:space="preserve">Education</w:t>
      </w:r>
    </w:p>
    <w:bookmarkStart w:id="26" w:name="bachelor-of-economics"/>
    <w:p>
      <w:pPr>
        <w:pStyle w:val="Heading3"/>
      </w:pPr>
      <w:r>
        <w:t xml:space="preserve">Bachelor of Economics</w:t>
      </w:r>
    </w:p>
    <w:p>
      <w:pPr>
        <w:pStyle w:val="FirstParagraph"/>
      </w:pPr>
      <w:r>
        <w:rPr>
          <w:bCs/>
          <w:b/>
        </w:rPr>
        <w:t xml:space="preserve">Universitas Indonesia, Jakarta</w:t>
      </w:r>
      <w:r>
        <w:br/>
      </w:r>
      <w:r>
        <w:t xml:space="preserve">Graduated: 2011</w:t>
      </w:r>
      <w:r>
        <w:br/>
      </w:r>
      <w:r>
        <w:t xml:space="preserve">- Focused on financial systems, corporate finance, and economic policies relevant to Indonesia Jakarta's market.</w:t>
      </w:r>
      <w:r>
        <w:br/>
      </w:r>
      <w:r>
        <w:t xml:space="preserve">- Member of the Economics Society, organizing seminars on banking trends in Southeast Asia.</w:t>
      </w:r>
    </w:p>
    <w:bookmarkEnd w:id="26"/>
    <w:bookmarkStart w:id="27" w:name="master-of-business-administration-mba"/>
    <w:p>
      <w:pPr>
        <w:pStyle w:val="Heading3"/>
      </w:pPr>
      <w:r>
        <w:t xml:space="preserve">Master of Business Administration (MBA)</w:t>
      </w:r>
    </w:p>
    <w:p>
      <w:pPr>
        <w:pStyle w:val="FirstParagraph"/>
      </w:pPr>
      <w:r>
        <w:rPr>
          <w:bCs/>
          <w:b/>
        </w:rPr>
        <w:t xml:space="preserve">INSEAD Business School, Singapore</w:t>
      </w:r>
      <w:r>
        <w:br/>
      </w:r>
      <w:r>
        <w:t xml:space="preserve">Graduated: 2015</w:t>
      </w:r>
      <w:r>
        <w:br/>
      </w:r>
      <w:r>
        <w:t xml:space="preserve">- Specialized in finance and leadership, with a capstone project analyzing the growth strategies of banks in Indonesia Jakarta.</w:t>
      </w:r>
      <w:r>
        <w:br/>
      </w:r>
      <w:r>
        <w:t xml:space="preserve">- Gained international exposure through exchange programs with institutions in the United States and Europe.</w:t>
      </w:r>
    </w:p>
    <w:bookmarkEnd w:id="27"/>
    <w:bookmarkEnd w:id="28"/>
    <w:bookmarkStart w:id="29" w:name="skills"/>
    <w:p>
      <w:pPr>
        <w:pStyle w:val="Heading2"/>
      </w:pPr>
      <w:r>
        <w:t xml:space="preserve">Skills</w:t>
      </w:r>
    </w:p>
    <w:p>
      <w:pPr>
        <w:numPr>
          <w:ilvl w:val="0"/>
          <w:numId w:val="1001"/>
        </w:numPr>
        <w:pStyle w:val="Compact"/>
      </w:pPr>
      <w:r>
        <w:t xml:space="preserve">Expertise in banking operations, loan management, and investment services tailored for Indonesia Jakarta's market.</w:t>
      </w:r>
    </w:p>
    <w:p>
      <w:pPr>
        <w:numPr>
          <w:ilvl w:val="0"/>
          <w:numId w:val="1001"/>
        </w:numPr>
        <w:pStyle w:val="Compact"/>
      </w:pPr>
      <w:r>
        <w:t xml:space="preserve">Fluency in Bahasa Indonesia and English, with basic knowledge of Mandarin to cater to Jakarta's diverse clientele.</w:t>
      </w:r>
    </w:p>
    <w:p>
      <w:pPr>
        <w:numPr>
          <w:ilvl w:val="0"/>
          <w:numId w:val="1001"/>
        </w:numPr>
        <w:pStyle w:val="Compact"/>
      </w:pPr>
      <w:r>
        <w:t xml:space="preserve">Proficient in financial software such as SAP, Oracle Financials, and Microsoft Excel for data analysis and reporting.</w:t>
      </w:r>
    </w:p>
    <w:p>
      <w:pPr>
        <w:numPr>
          <w:ilvl w:val="0"/>
          <w:numId w:val="1001"/>
        </w:numPr>
        <w:pStyle w:val="Compact"/>
      </w:pPr>
      <w:r>
        <w:t xml:space="preserve">Strong analytical skills to interpret market trends and develop strategies aligned with Indonesia's economic policies.</w:t>
      </w:r>
    </w:p>
    <w:p>
      <w:pPr>
        <w:numPr>
          <w:ilvl w:val="0"/>
          <w:numId w:val="1001"/>
        </w:numPr>
        <w:pStyle w:val="Compact"/>
      </w:pPr>
      <w:r>
        <w:t xml:space="preserve">Excellent interpersonal skills to build trust with clients and collaborate effectively with cross-functional teams in Jakarta.</w:t>
      </w:r>
    </w:p>
    <w:bookmarkEnd w:id="29"/>
    <w:bookmarkStart w:id="30" w:name="certifications"/>
    <w:p>
      <w:pPr>
        <w:pStyle w:val="Heading2"/>
      </w:pPr>
      <w:r>
        <w:t xml:space="preserve">Certifications</w:t>
      </w:r>
    </w:p>
    <w:p>
      <w:pPr>
        <w:pStyle w:val="FirstParagraph"/>
      </w:pPr>
      <w:r>
        <w:rPr>
          <w:bCs/>
          <w:b/>
        </w:rPr>
        <w:t xml:space="preserve">Certified Banker (CB)</w:t>
      </w:r>
      <w:r>
        <w:t xml:space="preserve"> </w:t>
      </w:r>
      <w:r>
        <w:t xml:space="preserve">– Indonesian Banking Association (OJK), 2017</w:t>
      </w:r>
      <w:r>
        <w:br/>
      </w:r>
      <w:r>
        <w:rPr>
          <w:bCs/>
          <w:b/>
        </w:rPr>
        <w:t xml:space="preserve">Chartered Financial Analyst (CFA) Level II</w:t>
      </w:r>
      <w:r>
        <w:t xml:space="preserve"> </w:t>
      </w:r>
      <w:r>
        <w:t xml:space="preserve">– CFA Institute, 2019</w:t>
      </w:r>
      <w:r>
        <w:br/>
      </w:r>
      <w:r>
        <w:rPr>
          <w:bCs/>
          <w:b/>
        </w:rPr>
        <w:t xml:space="preserve">PMP Certification</w:t>
      </w:r>
      <w:r>
        <w:t xml:space="preserve"> </w:t>
      </w:r>
      <w:r>
        <w:t xml:space="preserve">– Project Management Institute, 2020</w:t>
      </w:r>
      <w:r>
        <w:br/>
      </w:r>
      <w:r>
        <w:rPr>
          <w:bCs/>
          <w:b/>
        </w:rPr>
        <w:t xml:space="preserve">Certification in Digital Banking Solutions</w:t>
      </w:r>
      <w:r>
        <w:t xml:space="preserve"> </w:t>
      </w:r>
      <w:r>
        <w:t xml:space="preserve">– Bank Indonesia, 2021</w:t>
      </w:r>
    </w:p>
    <w:bookmarkEnd w:id="30"/>
    <w:bookmarkStart w:id="31" w:name="languages"/>
    <w:p>
      <w:pPr>
        <w:pStyle w:val="Heading2"/>
      </w:pPr>
      <w:r>
        <w:t xml:space="preserve">Languages</w:t>
      </w:r>
    </w:p>
    <w:p>
      <w:pPr>
        <w:numPr>
          <w:ilvl w:val="0"/>
          <w:numId w:val="1002"/>
        </w:numPr>
        <w:pStyle w:val="Compact"/>
      </w:pPr>
      <w:r>
        <w:t xml:space="preserve">Bahasa Indonesia (Native)</w:t>
      </w:r>
    </w:p>
    <w:p>
      <w:pPr>
        <w:numPr>
          <w:ilvl w:val="0"/>
          <w:numId w:val="1002"/>
        </w:numPr>
        <w:pStyle w:val="Compact"/>
      </w:pPr>
      <w:r>
        <w:t xml:space="preserve">English (Fluent)</w:t>
      </w:r>
    </w:p>
    <w:p>
      <w:pPr>
        <w:numPr>
          <w:ilvl w:val="0"/>
          <w:numId w:val="1002"/>
        </w:numPr>
        <w:pStyle w:val="Compact"/>
      </w:pPr>
      <w:r>
        <w:t xml:space="preserve">Mandarin (Basic)</w:t>
      </w:r>
    </w:p>
    <w:bookmarkEnd w:id="31"/>
    <w:bookmarkStart w:id="32" w:name="references"/>
    <w:p>
      <w:pPr>
        <w:pStyle w:val="Heading2"/>
      </w:pPr>
      <w:r>
        <w:t xml:space="preserve">References</w:t>
      </w:r>
    </w:p>
    <w:p>
      <w:pPr>
        <w:pStyle w:val="FirstParagraph"/>
      </w:pPr>
      <w:r>
        <w:t xml:space="preserve">Available upon request. Previous supervisors and colleagues in Indonesia Jakarta are eager to provide testimonials regarding the Banker's professional conduct and achievements.</w:t>
      </w:r>
    </w:p>
    <w:bookmarkEnd w:id="32"/>
    <w:p>
      <w:pPr>
        <w:pStyle w:val="BodyText"/>
      </w:pPr>
      <w:r>
        <w:rPr>
          <w:bCs/>
          <w:b/>
        </w:rPr>
        <w:t xml:space="preserve">Note:</w:t>
      </w:r>
      <w:r>
        <w:t xml:space="preserve"> </w:t>
      </w:r>
      <w:r>
        <w:t xml:space="preserve">This Curriculum Vitae is tailored for a Banker in Indonesia Jakarta, emphasizing expertise, cultural adaptability, and alignment with the region's financial ecosystem.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Indonesia Jakarta</dc:title>
  <dc:creator/>
  <cp:keywords/>
  <dcterms:created xsi:type="dcterms:W3CDTF">2025-12-07T23:57:13Z</dcterms:created>
  <dcterms:modified xsi:type="dcterms:W3CDTF">2025-12-07T23:57:13Z</dcterms:modified>
</cp:coreProperties>
</file>

<file path=docProps/custom.xml><?xml version="1.0" encoding="utf-8"?>
<Properties xmlns="http://schemas.openxmlformats.org/officeDocument/2006/custom-properties" xmlns:vt="http://schemas.openxmlformats.org/officeDocument/2006/docPropsVTypes"/>
</file>