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Ivory Coast Abidjan</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Banker with over [X years] of experience in the financial sector, specializing in corporate and retail banking. Proficient in providing tailored financial solutions to clients across Ivory Coast Abidjan. Adept at navigating the complexities of banking regulations, risk management, and customer relationship development. Committed to delivering excellence in a dynamic environment that aligns with the economic growth aspirations of Ivory Coast.</w:t>
      </w:r>
    </w:p>
    <w:bookmarkEnd w:id="20"/>
    <w:bookmarkStart w:id="21" w:name="education"/>
    <w:p>
      <w:pPr>
        <w:pStyle w:val="Heading2"/>
      </w:pPr>
      <w:r>
        <w:t xml:space="preserve">Education</w:t>
      </w:r>
    </w:p>
    <w:p>
      <w:pPr>
        <w:pStyle w:val="FirstParagraph"/>
      </w:pPr>
      <w:r>
        <w:rPr>
          <w:bCs/>
          <w:b/>
        </w:rPr>
        <w:t xml:space="preserve">Bachelor of Science in Economics</w:t>
      </w:r>
    </w:p>
    <w:p>
      <w:pPr>
        <w:pStyle w:val="BodyText"/>
      </w:pPr>
      <w:r>
        <w:t xml:space="preserve">[University Name], Abidjan, Ivory Coast</w:t>
      </w:r>
    </w:p>
    <w:p>
      <w:pPr>
        <w:pStyle w:val="BodyText"/>
      </w:pPr>
      <w:r>
        <w:t xml:space="preserve">Graduated: [Year]</w:t>
      </w:r>
    </w:p>
    <w:p>
      <w:pPr>
        <w:pStyle w:val="BodyText"/>
      </w:pPr>
      <w:r>
        <w:br/>
      </w:r>
    </w:p>
    <w:p>
      <w:pPr>
        <w:pStyle w:val="BodyText"/>
      </w:pPr>
      <w:r>
        <w:rPr>
          <w:bCs/>
          <w:b/>
        </w:rPr>
        <w:t xml:space="preserve">Masters in Finance</w:t>
      </w:r>
    </w:p>
    <w:p>
      <w:pPr>
        <w:pStyle w:val="BodyText"/>
      </w:pPr>
      <w:r>
        <w:t xml:space="preserve">[University Name], Paris, France</w:t>
      </w:r>
    </w:p>
    <w:p>
      <w:pPr>
        <w:pStyle w:val="BodyText"/>
      </w:pPr>
      <w:r>
        <w:t xml:space="preserve">Graduated: [Year]</w:t>
      </w:r>
    </w:p>
    <w:bookmarkEnd w:id="21"/>
    <w:bookmarkStart w:id="25" w:name="professional-experience"/>
    <w:p>
      <w:pPr>
        <w:pStyle w:val="Heading2"/>
      </w:pPr>
      <w:r>
        <w:t xml:space="preserve">Professional Experience</w:t>
      </w:r>
    </w:p>
    <w:bookmarkStart w:id="22" w:name="banker-ecobank-côte-divoire-abidjan"/>
    <w:p>
      <w:pPr>
        <w:pStyle w:val="Heading3"/>
      </w:pPr>
      <w:r>
        <w:t xml:space="preserve">Banker | Ecobank Côte d'Ivoire, Abidjan</w:t>
      </w:r>
    </w:p>
    <w:p>
      <w:pPr>
        <w:pStyle w:val="FirstParagraph"/>
      </w:pPr>
      <w:r>
        <w:rPr>
          <w:iCs/>
          <w:i/>
        </w:rPr>
        <w:t xml:space="preserve">January 2018 – Present</w:t>
      </w:r>
    </w:p>
    <w:p>
      <w:pPr>
        <w:numPr>
          <w:ilvl w:val="0"/>
          <w:numId w:val="1001"/>
        </w:numPr>
        <w:pStyle w:val="Compact"/>
      </w:pPr>
      <w:r>
        <w:t xml:space="preserve">Managed a portfolio of over [X] corporate and individual clients, providing financial advisory services and product solutions.</w:t>
      </w:r>
    </w:p>
    <w:p>
      <w:pPr>
        <w:numPr>
          <w:ilvl w:val="0"/>
          <w:numId w:val="1001"/>
        </w:numPr>
        <w:pStyle w:val="Compact"/>
      </w:pPr>
      <w:r>
        <w:t xml:space="preserve">Conducted in-depth credit risk assessments to ensure compliance with Ivory Coast Abidjan’s regulatory frameworks.</w:t>
      </w:r>
    </w:p>
    <w:p>
      <w:pPr>
        <w:numPr>
          <w:ilvl w:val="0"/>
          <w:numId w:val="1001"/>
        </w:numPr>
        <w:pStyle w:val="Compact"/>
      </w:pPr>
      <w:r>
        <w:t xml:space="preserve">Collaborated with cross-functional teams to design customized banking products, enhancing customer retention and satisfaction in the Ivorian market.</w:t>
      </w:r>
    </w:p>
    <w:p>
      <w:pPr>
        <w:numPr>
          <w:ilvl w:val="0"/>
          <w:numId w:val="1001"/>
        </w:numPr>
        <w:pStyle w:val="Compact"/>
      </w:pPr>
      <w:r>
        <w:t xml:space="preserve">Played a key role in expanding Ecobank’s presence in Abidjan by organizing workshops on financial literacy for small and medium enterprises (SMEs).</w:t>
      </w:r>
    </w:p>
    <w:p>
      <w:pPr>
        <w:numPr>
          <w:ilvl w:val="0"/>
          <w:numId w:val="1001"/>
        </w:numPr>
        <w:pStyle w:val="Compact"/>
      </w:pPr>
      <w:r>
        <w:t xml:space="preserve">Maintained a consistent performance record, achieving [X]% growth in client acquisition annually.</w:t>
      </w:r>
    </w:p>
    <w:bookmarkEnd w:id="22"/>
    <w:bookmarkStart w:id="23" w:name="X23cd2265cd4e692ce3fcfa7470453c540782bfb"/>
    <w:p>
      <w:pPr>
        <w:pStyle w:val="Heading3"/>
      </w:pPr>
      <w:r>
        <w:t xml:space="preserve">Banking Officer | Banque Internationale pour l'Afrique de l'Ouest (BIAO), Abidjan</w:t>
      </w:r>
    </w:p>
    <w:p>
      <w:pPr>
        <w:pStyle w:val="FirstParagraph"/>
      </w:pPr>
      <w:r>
        <w:rPr>
          <w:iCs/>
          <w:i/>
        </w:rPr>
        <w:t xml:space="preserve">June 2015 – December 2017</w:t>
      </w:r>
    </w:p>
    <w:p>
      <w:pPr>
        <w:numPr>
          <w:ilvl w:val="0"/>
          <w:numId w:val="1002"/>
        </w:numPr>
        <w:pStyle w:val="Compact"/>
      </w:pPr>
      <w:r>
        <w:t xml:space="preserve">Handled daily banking operations, including loan disbursements, account management, and transaction processing for [X] clients in Ivory Coast Abidjan.</w:t>
      </w:r>
    </w:p>
    <w:p>
      <w:pPr>
        <w:numPr>
          <w:ilvl w:val="0"/>
          <w:numId w:val="1002"/>
        </w:numPr>
        <w:pStyle w:val="Compact"/>
      </w:pPr>
      <w:r>
        <w:t xml:space="preserve">Provided financial guidance to clients on investment opportunities and savings plans tailored to local economic conditions.</w:t>
      </w:r>
    </w:p>
    <w:p>
      <w:pPr>
        <w:numPr>
          <w:ilvl w:val="0"/>
          <w:numId w:val="1002"/>
        </w:numPr>
        <w:pStyle w:val="Compact"/>
      </w:pPr>
      <w:r>
        <w:t xml:space="preserve">Contributed to the development of a digital banking initiative that improved service delivery for rural and urban communities in Côte d'Ivoire.</w:t>
      </w:r>
    </w:p>
    <w:p>
      <w:pPr>
        <w:numPr>
          <w:ilvl w:val="0"/>
          <w:numId w:val="1002"/>
        </w:numPr>
        <w:pStyle w:val="Compact"/>
      </w:pPr>
      <w:r>
        <w:t xml:space="preserve">Received recognition as "Top Performer" in 2016 for outstanding customer service and operational efficiency.</w:t>
      </w:r>
    </w:p>
    <w:bookmarkEnd w:id="23"/>
    <w:bookmarkStart w:id="24" w:name="X9dbef67f8ed10a97259eee2e79ab3e5d49d4bb0"/>
    <w:p>
      <w:pPr>
        <w:pStyle w:val="Heading3"/>
      </w:pPr>
      <w:r>
        <w:t xml:space="preserve">Internship | Société Générale Côte d'Ivoire, Abidjan</w:t>
      </w:r>
    </w:p>
    <w:p>
      <w:pPr>
        <w:pStyle w:val="FirstParagraph"/>
      </w:pPr>
      <w:r>
        <w:rPr>
          <w:iCs/>
          <w:i/>
        </w:rPr>
        <w:t xml:space="preserve">July 2014 – August 2014</w:t>
      </w:r>
    </w:p>
    <w:p>
      <w:pPr>
        <w:numPr>
          <w:ilvl w:val="0"/>
          <w:numId w:val="1003"/>
        </w:numPr>
        <w:pStyle w:val="Compact"/>
      </w:pPr>
      <w:r>
        <w:t xml:space="preserve">Gained hands-on experience in loan processing, financial analysis, and client onboarding under the supervision of senior bankers.</w:t>
      </w:r>
    </w:p>
    <w:p>
      <w:pPr>
        <w:numPr>
          <w:ilvl w:val="0"/>
          <w:numId w:val="1003"/>
        </w:numPr>
        <w:pStyle w:val="Compact"/>
      </w:pPr>
      <w:r>
        <w:t xml:space="preserve">Assisted in preparing reports for regulatory compliance, ensuring adherence to Ivory Coast’s banking laws and international standards.</w:t>
      </w:r>
    </w:p>
    <w:bookmarkEnd w:id="24"/>
    <w:bookmarkEnd w:id="25"/>
    <w:bookmarkStart w:id="26"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evaluating financial statements, assessing creditworthiness, and identifying market trends in Ivory Coast Abidjan.</w:t>
      </w:r>
    </w:p>
    <w:p>
      <w:pPr>
        <w:numPr>
          <w:ilvl w:val="0"/>
          <w:numId w:val="1004"/>
        </w:numPr>
        <w:pStyle w:val="Compact"/>
      </w:pPr>
      <w:r>
        <w:rPr>
          <w:bCs/>
          <w:b/>
        </w:rPr>
        <w:t xml:space="preserve">Client Relationship Management:</w:t>
      </w:r>
      <w:r>
        <w:t xml:space="preserve"> </w:t>
      </w:r>
      <w:r>
        <w:t xml:space="preserve">Skilled in building long-term relationships with clients through personalized service and trust-building strategies.</w:t>
      </w:r>
    </w:p>
    <w:p>
      <w:pPr>
        <w:numPr>
          <w:ilvl w:val="0"/>
          <w:numId w:val="1004"/>
        </w:numPr>
        <w:pStyle w:val="Compact"/>
      </w:pPr>
      <w:r>
        <w:rPr>
          <w:bCs/>
          <w:b/>
        </w:rPr>
        <w:t xml:space="preserve">Risk Management:</w:t>
      </w:r>
      <w:r>
        <w:t xml:space="preserve"> </w:t>
      </w:r>
      <w:r>
        <w:t xml:space="preserve">Experienced in mitigating financial risks while aligning with the economic policies of Ivory Coast.</w:t>
      </w:r>
    </w:p>
    <w:p>
      <w:pPr>
        <w:numPr>
          <w:ilvl w:val="0"/>
          <w:numId w:val="1004"/>
        </w:numPr>
        <w:pStyle w:val="Compact"/>
      </w:pPr>
      <w:r>
        <w:rPr>
          <w:bCs/>
          <w:b/>
        </w:rPr>
        <w:t xml:space="preserve">Digital Banking Solutions:</w:t>
      </w:r>
      <w:r>
        <w:t xml:space="preserve"> </w:t>
      </w:r>
      <w:r>
        <w:t xml:space="preserve">Familiar with fintech tools and platforms that enhance banking accessibility in Abidjan’s growing tech-driven economy.</w:t>
      </w:r>
    </w:p>
    <w:p>
      <w:pPr>
        <w:numPr>
          <w:ilvl w:val="0"/>
          <w:numId w:val="1004"/>
        </w:numPr>
        <w:pStyle w:val="Compact"/>
      </w:pPr>
      <w:r>
        <w:rPr>
          <w:bCs/>
          <w:b/>
        </w:rPr>
        <w:t xml:space="preserve">Languages:</w:t>
      </w:r>
      <w:r>
        <w:t xml:space="preserve"> </w:t>
      </w:r>
      <w:r>
        <w:t xml:space="preserve">Fluent in French (official language of Ivory Coast) and English, with basic knowledge of local dialects such as Dioula.</w:t>
      </w:r>
    </w:p>
    <w:bookmarkEnd w:id="26"/>
    <w:bookmarkStart w:id="27" w:name="professional-development"/>
    <w:p>
      <w:pPr>
        <w:pStyle w:val="Heading2"/>
      </w:pPr>
      <w:r>
        <w:t xml:space="preserve">Professional Development</w:t>
      </w:r>
    </w:p>
    <w:p>
      <w:pPr>
        <w:pStyle w:val="FirstParagraph"/>
      </w:pPr>
      <w:r>
        <w:rPr>
          <w:bCs/>
          <w:b/>
        </w:rPr>
        <w:t xml:space="preserve">Certified Financial Planner (CFP)</w:t>
      </w:r>
    </w:p>
    <w:p>
      <w:pPr>
        <w:pStyle w:val="BodyText"/>
      </w:pPr>
      <w:r>
        <w:t xml:space="preserve">Institute of Financial Planners, [Country], [Year]</w:t>
      </w:r>
    </w:p>
    <w:p>
      <w:pPr>
        <w:pStyle w:val="BodyText"/>
      </w:pPr>
      <w:r>
        <w:br/>
      </w:r>
    </w:p>
    <w:p>
      <w:pPr>
        <w:pStyle w:val="BodyText"/>
      </w:pPr>
      <w:r>
        <w:rPr>
          <w:bCs/>
          <w:b/>
        </w:rPr>
        <w:t xml:space="preserve">Chartered Banker Program</w:t>
      </w:r>
    </w:p>
    <w:p>
      <w:pPr>
        <w:pStyle w:val="BodyText"/>
      </w:pPr>
      <w:r>
        <w:t xml:space="preserve">Banking Institute, London, United Kingdom</w:t>
      </w:r>
    </w:p>
    <w:p>
      <w:pPr>
        <w:pStyle w:val="BodyText"/>
      </w:pPr>
      <w:r>
        <w:br/>
      </w:r>
    </w:p>
    <w:p>
      <w:pPr>
        <w:pStyle w:val="BodyText"/>
      </w:pPr>
      <w:r>
        <w:rPr>
          <w:bCs/>
          <w:b/>
        </w:rPr>
        <w:t xml:space="preserve">Course on African Banking Regulations</w:t>
      </w:r>
    </w:p>
    <w:p>
      <w:pPr>
        <w:pStyle w:val="BodyText"/>
      </w:pPr>
      <w:r>
        <w:t xml:space="preserve">African Institute of Banking, [Year]</w:t>
      </w:r>
    </w:p>
    <w:bookmarkEnd w:id="27"/>
    <w:bookmarkStart w:id="28" w:name="community-engagement-and-affiliations"/>
    <w:p>
      <w:pPr>
        <w:pStyle w:val="Heading2"/>
      </w:pPr>
      <w:r>
        <w:t xml:space="preserve">Community Engagement and Affiliations</w:t>
      </w:r>
    </w:p>
    <w:p>
      <w:pPr>
        <w:numPr>
          <w:ilvl w:val="0"/>
          <w:numId w:val="1005"/>
        </w:numPr>
        <w:pStyle w:val="Compact"/>
      </w:pPr>
      <w:r>
        <w:t xml:space="preserve">Member of the Association des Banques de Côte d'Ivoire (ABCI), actively participating in industry forums to advocate for sustainable banking practices in Abidjan.</w:t>
      </w:r>
    </w:p>
    <w:p>
      <w:pPr>
        <w:numPr>
          <w:ilvl w:val="0"/>
          <w:numId w:val="1005"/>
        </w:numPr>
        <w:pStyle w:val="Compact"/>
      </w:pPr>
      <w:r>
        <w:t xml:space="preserve">Volunteer mentor for young entrepreneurs in Ivory Coast, providing financial literacy workshops to foster economic growth in underserved communities.</w:t>
      </w:r>
    </w:p>
    <w:p>
      <w:pPr>
        <w:numPr>
          <w:ilvl w:val="0"/>
          <w:numId w:val="1005"/>
        </w:numPr>
        <w:pStyle w:val="Compact"/>
      </w:pPr>
      <w:r>
        <w:t xml:space="preserve">Participated in the "Banking for All" initiative, aimed at increasing financial inclusion across rural and urban areas of Côte d'Ivoire.</w:t>
      </w:r>
    </w:p>
    <w:bookmarkEnd w:id="28"/>
    <w:bookmarkStart w:id="29" w:name="references"/>
    <w:p>
      <w:pPr>
        <w:pStyle w:val="Heading2"/>
      </w:pPr>
      <w:r>
        <w:t xml:space="preserve">References</w:t>
      </w:r>
    </w:p>
    <w:p>
      <w:pPr>
        <w:pStyle w:val="FirstParagraph"/>
      </w:pPr>
      <w:r>
        <w:t xml:space="preserve">Available upon request. Contact [Your Email Address] or [Your Phone Number].</w:t>
      </w:r>
    </w:p>
    <w:p>
      <w:r>
        <w:pict>
          <v:rect style="width:0;height:1.5pt" o:hralign="center" o:hrstd="t" o:hr="t"/>
        </w:pict>
      </w:r>
    </w:p>
    <w:p>
      <w:pPr>
        <w:pStyle w:val="FirstParagraph"/>
      </w:pPr>
      <w:r>
        <w:rPr>
          <w:iCs/>
          <w:i/>
        </w:rPr>
        <w:t xml:space="preserve">Curriculum Vitae - Banker in Ivory Coast Abidjan | Updated: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Ivory Coast Abidjan</dc:title>
  <dc:creator/>
  <dc:language>en</dc:language>
  <cp:keywords/>
  <dcterms:created xsi:type="dcterms:W3CDTF">2025-12-03T22:22:09Z</dcterms:created>
  <dcterms:modified xsi:type="dcterms:W3CDTF">2025-12-03T22:22:09Z</dcterms:modified>
</cp:coreProperties>
</file>

<file path=docProps/custom.xml><?xml version="1.0" encoding="utf-8"?>
<Properties xmlns="http://schemas.openxmlformats.org/officeDocument/2006/custom-properties" xmlns:vt="http://schemas.openxmlformats.org/officeDocument/2006/docPropsVTypes"/>
</file>