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Kenya</w:t>
      </w:r>
      <w:r>
        <w:t xml:space="preserve"> </w:t>
      </w:r>
      <w:r>
        <w:t xml:space="preserve">Nairobi</w:t>
      </w:r>
    </w:p>
    <w:bookmarkStart w:id="33" w:name="curriculum-vitae"/>
    <w:p>
      <w:pPr>
        <w:pStyle w:val="Heading1"/>
      </w:pPr>
      <w:r>
        <w:t xml:space="preserve">Curriculum Vitae</w:t>
      </w:r>
    </w:p>
    <w:bookmarkStart w:id="32" w:name="banker-kenya-nairobi"/>
    <w:p>
      <w:pPr>
        <w:pStyle w:val="Heading2"/>
      </w:pPr>
      <w:r>
        <w:t xml:space="preserve">Banker | Kenya Nairobi</w:t>
      </w:r>
    </w:p>
    <w:p>
      <w:pPr>
        <w:pStyle w:val="FirstParagraph"/>
      </w:pPr>
      <w:r>
        <w:rPr>
          <w:bCs/>
          <w:b/>
        </w:rPr>
        <w:t xml:space="preserve">Name:</w:t>
      </w:r>
      <w:r>
        <w:t xml:space="preserve"> </w:t>
      </w:r>
      <w:r>
        <w:t xml:space="preserve">John Mwangi</w:t>
      </w:r>
      <w:r>
        <w:br/>
      </w:r>
      <w:r>
        <w:rPr>
          <w:bCs/>
          <w:b/>
        </w:rPr>
        <w:t xml:space="preserve">Contact:</w:t>
      </w:r>
      <w:r>
        <w:t xml:space="preserve"> </w:t>
      </w:r>
      <w:r>
        <w:t xml:space="preserve">+254 700 123 456 | john.mwangi@email.com</w:t>
      </w:r>
      <w:r>
        <w:br/>
      </w:r>
      <w:r>
        <w:rPr>
          <w:bCs/>
          <w:b/>
        </w:rPr>
        <w:t xml:space="preserve">Location:</w:t>
      </w:r>
      <w:r>
        <w:t xml:space="preserve"> </w:t>
      </w:r>
      <w:r>
        <w:t xml:space="preserve">Nairobi, Kenya</w:t>
      </w:r>
    </w:p>
    <w:bookmarkStart w:id="20" w:name="career-summary"/>
    <w:p>
      <w:pPr>
        <w:pStyle w:val="Heading3"/>
      </w:pPr>
      <w:r>
        <w:t xml:space="preserve">Career Summary</w:t>
      </w:r>
    </w:p>
    <w:p>
      <w:pPr>
        <w:pStyle w:val="FirstParagraph"/>
      </w:pPr>
      <w:r>
        <w:t xml:space="preserve">A dedicated and results-driven Banker with over a decade of experience in the financial services sector, specializing in customer relationship management, credit risk assessment, and corporate banking. A graduate of the University of Nairobi with a Master’s in Business Administration (MBA), I have consistently delivered exceptional performance in dynamic environments across Kenya Nairobi. My expertise lies in leveraging banking solutions to meet the evolving needs of clients while adhering to regulatory standards. As a Banker in Kenya Nairobi, I am committed to fostering trust, driving financial inclusion, and contributing to the growth of local and international banking operations.</w:t>
      </w:r>
    </w:p>
    <w:bookmarkEnd w:id="20"/>
    <w:bookmarkStart w:id="24" w:name="professional-experience"/>
    <w:p>
      <w:pPr>
        <w:pStyle w:val="Heading3"/>
      </w:pPr>
      <w:r>
        <w:t xml:space="preserve">Professional Experience</w:t>
      </w:r>
    </w:p>
    <w:bookmarkStart w:id="21" w:name="senior-banker-equity-bank-ltd.-nairobi"/>
    <w:p>
      <w:pPr>
        <w:pStyle w:val="Heading4"/>
      </w:pPr>
      <w:r>
        <w:t xml:space="preserve">Senior Banker | Equity Bank Ltd., Nairobi</w:t>
      </w:r>
    </w:p>
    <w:p>
      <w:pPr>
        <w:pStyle w:val="FirstParagraph"/>
      </w:pPr>
      <w:r>
        <w:rPr>
          <w:bCs/>
          <w:b/>
        </w:rPr>
        <w:t xml:space="preserve">Period:</w:t>
      </w:r>
      <w:r>
        <w:t xml:space="preserve"> </w:t>
      </w:r>
      <w:r>
        <w:t xml:space="preserve">January 2018 – Present</w:t>
      </w:r>
      <w:r>
        <w:br/>
      </w:r>
      <w:r>
        <w:rPr>
          <w:bCs/>
          <w:b/>
        </w:rPr>
        <w:t xml:space="preserve">Location:</w:t>
      </w:r>
      <w:r>
        <w:t xml:space="preserve"> </w:t>
      </w:r>
      <w:r>
        <w:t xml:space="preserve">Nairobi, Kenya</w:t>
      </w:r>
    </w:p>
    <w:p>
      <w:pPr>
        <w:numPr>
          <w:ilvl w:val="0"/>
          <w:numId w:val="1001"/>
        </w:numPr>
        <w:pStyle w:val="Compact"/>
      </w:pPr>
      <w:r>
        <w:t xml:space="preserve">Spearheaded a team of 15 bankers to achieve a 30% increase in customer acquisition within the Nairobi region.</w:t>
      </w:r>
    </w:p>
    <w:p>
      <w:pPr>
        <w:numPr>
          <w:ilvl w:val="0"/>
          <w:numId w:val="1001"/>
        </w:numPr>
        <w:pStyle w:val="Compact"/>
      </w:pPr>
      <w:r>
        <w:t xml:space="preserve">Managed high-net-worth clients by providing tailored financial solutions, including investment portfolios and wealth management services.</w:t>
      </w:r>
    </w:p>
    <w:p>
      <w:pPr>
        <w:numPr>
          <w:ilvl w:val="0"/>
          <w:numId w:val="1001"/>
        </w:numPr>
        <w:pStyle w:val="Compact"/>
      </w:pPr>
      <w:r>
        <w:t xml:space="preserve">Played a key role in developing and implementing credit risk assessment frameworks, reducing non-performing loans by 15% over two years.</w:t>
      </w:r>
    </w:p>
    <w:p>
      <w:pPr>
        <w:numPr>
          <w:ilvl w:val="0"/>
          <w:numId w:val="1001"/>
        </w:numPr>
        <w:pStyle w:val="Compact"/>
      </w:pPr>
      <w:r>
        <w:t xml:space="preserve">Collaborated with the IT department to integrate mobile banking platforms, enhancing customer accessibility across Nairobi’s urban and semi-urban areas.</w:t>
      </w:r>
    </w:p>
    <w:p>
      <w:pPr>
        <w:numPr>
          <w:ilvl w:val="0"/>
          <w:numId w:val="1001"/>
        </w:numPr>
        <w:pStyle w:val="Compact"/>
      </w:pPr>
      <w:r>
        <w:t xml:space="preserve">Conducted regular training sessions for junior bankers on regulatory compliance and ethical banking practices in Kenya Nairobi.</w:t>
      </w:r>
    </w:p>
    <w:bookmarkEnd w:id="21"/>
    <w:bookmarkStart w:id="22" w:name="X8999cebf29b419154882ea5304ef48fb75671a4"/>
    <w:p>
      <w:pPr>
        <w:pStyle w:val="Heading4"/>
      </w:pPr>
      <w:r>
        <w:t xml:space="preserve">Assistant Manager | KCB Bank Kenya Ltd., Nairobi</w:t>
      </w:r>
    </w:p>
    <w:p>
      <w:pPr>
        <w:pStyle w:val="FirstParagraph"/>
      </w:pPr>
      <w:r>
        <w:rPr>
          <w:bCs/>
          <w:b/>
        </w:rPr>
        <w:t xml:space="preserve">Period:</w:t>
      </w:r>
      <w:r>
        <w:t xml:space="preserve"> </w:t>
      </w:r>
      <w:r>
        <w:t xml:space="preserve">March 2013 – December 2017</w:t>
      </w:r>
      <w:r>
        <w:br/>
      </w:r>
      <w:r>
        <w:rPr>
          <w:bCs/>
          <w:b/>
        </w:rPr>
        <w:t xml:space="preserve">Location:</w:t>
      </w:r>
      <w:r>
        <w:t xml:space="preserve"> </w:t>
      </w:r>
      <w:r>
        <w:t xml:space="preserve">Nairobi, Kenya</w:t>
      </w:r>
    </w:p>
    <w:p>
      <w:pPr>
        <w:numPr>
          <w:ilvl w:val="0"/>
          <w:numId w:val="1002"/>
        </w:numPr>
        <w:pStyle w:val="Compact"/>
      </w:pPr>
      <w:r>
        <w:t xml:space="preserve">Oversaw the daily operations of a branch in Nairobi, ensuring compliance with Central Bank of Kenya (CBK) regulations and internal policies.</w:t>
      </w:r>
    </w:p>
    <w:p>
      <w:pPr>
        <w:numPr>
          <w:ilvl w:val="0"/>
          <w:numId w:val="1002"/>
        </w:numPr>
        <w:pStyle w:val="Compact"/>
      </w:pPr>
      <w:r>
        <w:t xml:space="preserve">Facilitated over 200 business loan approvals annually, contributing to a 25% growth in corporate client base.</w:t>
      </w:r>
    </w:p>
    <w:p>
      <w:pPr>
        <w:numPr>
          <w:ilvl w:val="0"/>
          <w:numId w:val="1002"/>
        </w:numPr>
        <w:pStyle w:val="Compact"/>
      </w:pPr>
      <w:r>
        <w:t xml:space="preserve">Implemented customer feedback mechanisms to improve service delivery, resulting in a 40% increase in customer satisfaction scores.</w:t>
      </w:r>
    </w:p>
    <w:p>
      <w:pPr>
        <w:numPr>
          <w:ilvl w:val="0"/>
          <w:numId w:val="1002"/>
        </w:numPr>
        <w:pStyle w:val="Compact"/>
      </w:pPr>
      <w:r>
        <w:t xml:space="preserve">Partnered with local SMEs to design customized financial products aligned with the economic needs of Nairobi’s entrepreneurial community.</w:t>
      </w:r>
    </w:p>
    <w:p>
      <w:pPr>
        <w:numPr>
          <w:ilvl w:val="0"/>
          <w:numId w:val="1002"/>
        </w:numPr>
        <w:pStyle w:val="Compact"/>
      </w:pPr>
      <w:r>
        <w:t xml:space="preserve">Contributed to the development of a digital banking initiative that expanded access to financial services for underserved populations in Nairobi.</w:t>
      </w:r>
    </w:p>
    <w:bookmarkEnd w:id="22"/>
    <w:bookmarkStart w:id="23" w:name="X39a89638d1838c50fab8aed2404c5add42d5662"/>
    <w:p>
      <w:pPr>
        <w:pStyle w:val="Heading4"/>
      </w:pPr>
      <w:r>
        <w:t xml:space="preserve">Credit Officer | Stanbic Bank Kenya Ltd., Nairobi</w:t>
      </w:r>
    </w:p>
    <w:p>
      <w:pPr>
        <w:pStyle w:val="FirstParagraph"/>
      </w:pPr>
      <w:r>
        <w:rPr>
          <w:bCs/>
          <w:b/>
        </w:rPr>
        <w:t xml:space="preserve">Period:</w:t>
      </w:r>
      <w:r>
        <w:t xml:space="preserve"> </w:t>
      </w:r>
      <w:r>
        <w:t xml:space="preserve">July 2009 – February 2013</w:t>
      </w:r>
      <w:r>
        <w:br/>
      </w:r>
      <w:r>
        <w:rPr>
          <w:bCs/>
          <w:b/>
        </w:rPr>
        <w:t xml:space="preserve">Location:</w:t>
      </w:r>
      <w:r>
        <w:t xml:space="preserve"> </w:t>
      </w:r>
      <w:r>
        <w:t xml:space="preserve">Nairobi, Kenya</w:t>
      </w:r>
    </w:p>
    <w:p>
      <w:pPr>
        <w:numPr>
          <w:ilvl w:val="0"/>
          <w:numId w:val="1003"/>
        </w:numPr>
        <w:pStyle w:val="Compact"/>
      </w:pPr>
      <w:r>
        <w:t xml:space="preserve">Analyzed credit applications for individuals and businesses, ensuring alignment with the bank’s risk appetite and lending criteria.</w:t>
      </w:r>
    </w:p>
    <w:p>
      <w:pPr>
        <w:numPr>
          <w:ilvl w:val="0"/>
          <w:numId w:val="1003"/>
        </w:numPr>
        <w:pStyle w:val="Compact"/>
      </w:pPr>
      <w:r>
        <w:t xml:space="preserve">Developed relationships with over 500 clients in Nairobi, offering loans for agriculture, trade, and small-scale manufacturing.</w:t>
      </w:r>
    </w:p>
    <w:p>
      <w:pPr>
        <w:numPr>
          <w:ilvl w:val="0"/>
          <w:numId w:val="1003"/>
        </w:numPr>
        <w:pStyle w:val="Compact"/>
      </w:pPr>
      <w:r>
        <w:t xml:space="preserve">Conducted field visits to assess business viability and collateral values, reducing credit defaults by 10% during tenure.</w:t>
      </w:r>
    </w:p>
    <w:p>
      <w:pPr>
        <w:numPr>
          <w:ilvl w:val="0"/>
          <w:numId w:val="1003"/>
        </w:numPr>
        <w:pStyle w:val="Compact"/>
      </w:pPr>
      <w:r>
        <w:t xml:space="preserve">Provided financial literacy workshops to low-income communities in Nairobi’s informal settlements, promoting responsible borrowing habits.</w:t>
      </w:r>
    </w:p>
    <w:bookmarkEnd w:id="23"/>
    <w:bookmarkEnd w:id="24"/>
    <w:bookmarkStart w:id="27" w:name="education"/>
    <w:p>
      <w:pPr>
        <w:pStyle w:val="Heading3"/>
      </w:pPr>
      <w:r>
        <w:t xml:space="preserve">Education</w:t>
      </w:r>
    </w:p>
    <w:bookmarkStart w:id="25" w:name="mba-in-finance-university-of-nairobi"/>
    <w:p>
      <w:pPr>
        <w:pStyle w:val="Heading4"/>
      </w:pPr>
      <w:r>
        <w:t xml:space="preserve">MBA in Finance | University of Nairobi</w:t>
      </w:r>
    </w:p>
    <w:p>
      <w:pPr>
        <w:pStyle w:val="FirstParagraph"/>
      </w:pPr>
      <w:r>
        <w:rPr>
          <w:bCs/>
          <w:b/>
        </w:rPr>
        <w:t xml:space="preserve">Year:</w:t>
      </w:r>
      <w:r>
        <w:t xml:space="preserve"> </w:t>
      </w:r>
      <w:r>
        <w:t xml:space="preserve">2016</w:t>
      </w:r>
      <w:r>
        <w:br/>
      </w:r>
      <w:r>
        <w:rPr>
          <w:bCs/>
          <w:b/>
        </w:rPr>
        <w:t xml:space="preserve">GPA:</w:t>
      </w:r>
      <w:r>
        <w:t xml:space="preserve"> </w:t>
      </w:r>
      <w:r>
        <w:t xml:space="preserve">3.8/4.0</w:t>
      </w:r>
    </w:p>
    <w:bookmarkEnd w:id="25"/>
    <w:bookmarkStart w:id="26" w:name="X16ba46c9b70b8f00d9fab1649e51bf9989b6ada"/>
    <w:p>
      <w:pPr>
        <w:pStyle w:val="Heading4"/>
      </w:pPr>
      <w:r>
        <w:t xml:space="preserve">Bachelor of Commerce (Hons) in Banking and Finance | Kenyatta University</w:t>
      </w:r>
    </w:p>
    <w:p>
      <w:pPr>
        <w:pStyle w:val="FirstParagraph"/>
      </w:pPr>
      <w:r>
        <w:rPr>
          <w:bCs/>
          <w:b/>
        </w:rPr>
        <w:t xml:space="preserve">Year:</w:t>
      </w:r>
      <w:r>
        <w:t xml:space="preserve"> </w:t>
      </w:r>
      <w:r>
        <w:t xml:space="preserve">2009</w:t>
      </w:r>
    </w:p>
    <w:bookmarkEnd w:id="26"/>
    <w:bookmarkEnd w:id="27"/>
    <w:bookmarkStart w:id="28" w:name="professional-development"/>
    <w:p>
      <w:pPr>
        <w:pStyle w:val="Heading3"/>
      </w:pPr>
      <w:r>
        <w:t xml:space="preserve">Professional Development</w:t>
      </w:r>
    </w:p>
    <w:p>
      <w:pPr>
        <w:numPr>
          <w:ilvl w:val="0"/>
          <w:numId w:val="1004"/>
        </w:numPr>
        <w:pStyle w:val="Compact"/>
      </w:pPr>
      <w:r>
        <w:t xml:space="preserve">Certified Financial Planner (CFP) – Kenya Institute of Financial Studies, 2018.</w:t>
      </w:r>
    </w:p>
    <w:p>
      <w:pPr>
        <w:numPr>
          <w:ilvl w:val="0"/>
          <w:numId w:val="1004"/>
        </w:numPr>
        <w:pStyle w:val="Compact"/>
      </w:pPr>
      <w:r>
        <w:t xml:space="preserve">Advanced Risk Management Certification – Central Bank of Kenya, 2017.</w:t>
      </w:r>
    </w:p>
    <w:p>
      <w:pPr>
        <w:numPr>
          <w:ilvl w:val="0"/>
          <w:numId w:val="1004"/>
        </w:numPr>
        <w:pStyle w:val="Compact"/>
      </w:pPr>
      <w:r>
        <w:t xml:space="preserve">Digital Banking Fundamentals – M-Pesa Academy, 2020.</w:t>
      </w:r>
    </w:p>
    <w:p>
      <w:pPr>
        <w:numPr>
          <w:ilvl w:val="0"/>
          <w:numId w:val="1004"/>
        </w:numPr>
        <w:pStyle w:val="Compact"/>
      </w:pPr>
      <w:r>
        <w:t xml:space="preserve">Leadership and Management in Banking – Institute of Bankers, Kenya (IBK), 2015.</w:t>
      </w:r>
    </w:p>
    <w:bookmarkEnd w:id="28"/>
    <w:bookmarkStart w:id="29" w:name="skills"/>
    <w:p>
      <w:pPr>
        <w:pStyle w:val="Heading3"/>
      </w:pPr>
      <w:r>
        <w:t xml:space="preserve">Skills</w:t>
      </w:r>
    </w:p>
    <w:p>
      <w:pPr>
        <w:numPr>
          <w:ilvl w:val="0"/>
          <w:numId w:val="1005"/>
        </w:numPr>
        <w:pStyle w:val="Compact"/>
      </w:pPr>
      <w:r>
        <w:rPr>
          <w:bCs/>
          <w:b/>
        </w:rPr>
        <w:t xml:space="preserve">Banking Expertise:</w:t>
      </w:r>
      <w:r>
        <w:t xml:space="preserve"> </w:t>
      </w:r>
      <w:r>
        <w:t xml:space="preserve">Credit analysis, financial planning, loan processing, and investment advisory.</w:t>
      </w:r>
    </w:p>
    <w:p>
      <w:pPr>
        <w:numPr>
          <w:ilvl w:val="0"/>
          <w:numId w:val="1005"/>
        </w:numPr>
        <w:pStyle w:val="Compact"/>
      </w:pPr>
      <w:r>
        <w:rPr>
          <w:bCs/>
          <w:b/>
        </w:rPr>
        <w:t xml:space="preserve">Technical Skills:</w:t>
      </w:r>
      <w:r>
        <w:t xml:space="preserve"> </w:t>
      </w:r>
      <w:r>
        <w:t xml:space="preserve">Proficient in Microsoft Office (Excel, PowerPoint), SAP Banking Modules, and M-Pesa API integration.</w:t>
      </w:r>
    </w:p>
    <w:p>
      <w:pPr>
        <w:numPr>
          <w:ilvl w:val="0"/>
          <w:numId w:val="1005"/>
        </w:numPr>
        <w:pStyle w:val="Compact"/>
      </w:pPr>
      <w:r>
        <w:rPr>
          <w:bCs/>
          <w:b/>
        </w:rPr>
        <w:t xml:space="preserve">Languages:</w:t>
      </w:r>
      <w:r>
        <w:t xml:space="preserve"> </w:t>
      </w:r>
      <w:r>
        <w:t xml:space="preserve">English (fluent), Swahili (fluent), and basic knowledge of Luo.</w:t>
      </w:r>
    </w:p>
    <w:p>
      <w:pPr>
        <w:numPr>
          <w:ilvl w:val="0"/>
          <w:numId w:val="1005"/>
        </w:numPr>
        <w:pStyle w:val="Compact"/>
      </w:pPr>
      <w:r>
        <w:rPr>
          <w:bCs/>
          <w:b/>
        </w:rPr>
        <w:t xml:space="preserve">Soft Skills:</w:t>
      </w:r>
      <w:r>
        <w:t xml:space="preserve"> </w:t>
      </w:r>
      <w:r>
        <w:t xml:space="preserve">Client relationship management, team leadership, problem-solving, and cross-cultural communication.</w:t>
      </w:r>
    </w:p>
    <w:bookmarkEnd w:id="29"/>
    <w:bookmarkStart w:id="30" w:name="community-involvement"/>
    <w:p>
      <w:pPr>
        <w:pStyle w:val="Heading3"/>
      </w:pPr>
      <w:r>
        <w:t xml:space="preserve">Community Involvement</w:t>
      </w:r>
    </w:p>
    <w:p>
      <w:pPr>
        <w:pStyle w:val="FirstParagraph"/>
      </w:pPr>
      <w:r>
        <w:rPr>
          <w:bCs/>
          <w:b/>
        </w:rPr>
        <w:t xml:space="preserve">Nairobi Financial Literacy Initiative (NFLI):</w:t>
      </w:r>
      <w:r>
        <w:t xml:space="preserve"> </w:t>
      </w:r>
      <w:r>
        <w:t xml:space="preserve">Volunteered as a facilitator for workshops aimed at educating low-income families on budgeting, savings, and loan management. This initiative, based in Nairobi’s Kariokor area, has empowered over 1,000 individuals since 2019.</w:t>
      </w:r>
    </w:p>
    <w:bookmarkEnd w:id="30"/>
    <w:bookmarkStart w:id="31" w:name="references"/>
    <w:p>
      <w:pPr>
        <w:pStyle w:val="Heading3"/>
      </w:pPr>
      <w:r>
        <w:t xml:space="preserve">References</w:t>
      </w:r>
    </w:p>
    <w:p>
      <w:pPr>
        <w:pStyle w:val="FirstParagraph"/>
      </w:pPr>
      <w:r>
        <w:t xml:space="preserve">Available upon request. Contact: john.mwangi@email.com.</w:t>
      </w:r>
    </w:p>
    <w:p>
      <w:pPr>
        <w:pStyle w:val="BodyText"/>
      </w:pPr>
      <w:r>
        <w:rPr>
          <w:bCs/>
          <w:b/>
        </w:rPr>
        <w:t xml:space="preserve">Curriculum Vitae | Banker | Kenya Nairobi</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Kenya Nairobi</dc:title>
  <dc:creator/>
  <dc:language>en</dc:language>
  <cp:keywords/>
  <dcterms:created xsi:type="dcterms:W3CDTF">2025-12-02T07:05:34Z</dcterms:created>
  <dcterms:modified xsi:type="dcterms:W3CDTF">2025-12-02T07:05:34Z</dcterms:modified>
</cp:coreProperties>
</file>

<file path=docProps/custom.xml><?xml version="1.0" encoding="utf-8"?>
<Properties xmlns="http://schemas.openxmlformats.org/officeDocument/2006/custom-properties" xmlns:vt="http://schemas.openxmlformats.org/officeDocument/2006/docPropsVTypes"/>
</file>