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Mwakasali</w:t>
      </w:r>
      <w:r>
        <w:br/>
      </w:r>
      <w:r>
        <w:rPr>
          <w:bCs/>
          <w:b/>
        </w:rPr>
        <w:t xml:space="preserve">Email:</w:t>
      </w:r>
      <w:r>
        <w:t xml:space="preserve"> </w:t>
      </w:r>
      <w:r>
        <w:t xml:space="preserve">john.mwakasali@bankertz.com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customer relationship management, credit risk assessment, and wealth management. A proven track record of delivering exceptional results in the dynamic banking sector of Tanzania Dar es Salaam. Committed to fostering trust through ethical practices and innovative financial solutions tailored to local needs. Proficient in navigating the regulatory landscape of Tanzanian banking while leveraging global best practices to drive growth and sustainability.</w:t>
      </w:r>
    </w:p>
    <w:bookmarkEnd w:id="21"/>
    <w:bookmarkStart w:id="22" w:name="education"/>
    <w:p>
      <w:pPr>
        <w:pStyle w:val="Heading2"/>
      </w:pPr>
      <w:r>
        <w:t xml:space="preserve">Education</w:t>
      </w:r>
    </w:p>
    <w:p>
      <w:pPr>
        <w:numPr>
          <w:ilvl w:val="0"/>
          <w:numId w:val="1001"/>
        </w:numPr>
        <w:pStyle w:val="Compact"/>
      </w:pPr>
      <w:r>
        <w:rPr>
          <w:bCs/>
          <w:b/>
        </w:rPr>
        <w:t xml:space="preserve">Bachelor of Science in Economics</w:t>
      </w:r>
      <w:r>
        <w:t xml:space="preserve">, University of Dar es Salaam, Tanzania (2010-2014)</w:t>
      </w:r>
    </w:p>
    <w:p>
      <w:pPr>
        <w:numPr>
          <w:ilvl w:val="0"/>
          <w:numId w:val="1001"/>
        </w:numPr>
        <w:pStyle w:val="Compact"/>
      </w:pPr>
      <w:r>
        <w:rPr>
          <w:bCs/>
          <w:b/>
        </w:rPr>
        <w:t xml:space="preserve">Master of Business Administration (MBA)</w:t>
      </w:r>
      <w:r>
        <w:t xml:space="preserve">, United Institute of Management, Dar es Salaam (2016-2018)</w:t>
      </w:r>
    </w:p>
    <w:p>
      <w:pPr>
        <w:numPr>
          <w:ilvl w:val="0"/>
          <w:numId w:val="1001"/>
        </w:numPr>
        <w:pStyle w:val="Compact"/>
      </w:pPr>
      <w:r>
        <w:rPr>
          <w:bCs/>
          <w:b/>
        </w:rPr>
        <w:t xml:space="preserve">Certified Financial Planner (CFP)</w:t>
      </w:r>
      <w:r>
        <w:t xml:space="preserve">, Global Institute of Financial Planning, USA (2019)</w:t>
      </w:r>
    </w:p>
    <w:bookmarkEnd w:id="22"/>
    <w:bookmarkStart w:id="26" w:name="professional-experience"/>
    <w:p>
      <w:pPr>
        <w:pStyle w:val="Heading2"/>
      </w:pPr>
      <w:r>
        <w:t xml:space="preserve">Professional Experience</w:t>
      </w:r>
    </w:p>
    <w:bookmarkStart w:id="23" w:name="senior-relationship-manager"/>
    <w:p>
      <w:pPr>
        <w:pStyle w:val="Heading3"/>
      </w:pPr>
      <w:r>
        <w:rPr>
          <w:bCs/>
          <w:b/>
        </w:rPr>
        <w:t xml:space="preserve">Senior Relationship Manager</w:t>
      </w:r>
    </w:p>
    <w:p>
      <w:pPr>
        <w:pStyle w:val="FirstParagraph"/>
      </w:pPr>
      <w:r>
        <w:rPr>
          <w:iCs/>
          <w:i/>
        </w:rPr>
        <w:t xml:space="preserve">ABC Bank Tanzania Limited, Dar es Salaam, Tanzania</w:t>
      </w:r>
      <w:r>
        <w:br/>
      </w:r>
      <w:r>
        <w:rPr>
          <w:iCs/>
          <w:i/>
        </w:rPr>
        <w:t xml:space="preserve">January 2018 – Present</w:t>
      </w:r>
    </w:p>
    <w:p>
      <w:pPr>
        <w:numPr>
          <w:ilvl w:val="0"/>
          <w:numId w:val="1002"/>
        </w:numPr>
        <w:pStyle w:val="Compact"/>
      </w:pPr>
      <w:r>
        <w:t xml:space="preserve">Managed a portfolio of over 500 high-net-worth clients, providing personalized financial solutions and investment advice tailored to the unique needs of Tanzania Dar es Salaam’s economic landscape.</w:t>
      </w:r>
    </w:p>
    <w:p>
      <w:pPr>
        <w:numPr>
          <w:ilvl w:val="0"/>
          <w:numId w:val="1002"/>
        </w:numPr>
        <w:pStyle w:val="Compact"/>
      </w:pPr>
      <w:r>
        <w:t xml:space="preserve">Spearheaded the development of credit risk assessment frameworks that reduced non-performing loans by 15% within two years, enhancing the bank’s financial stability.</w:t>
      </w:r>
    </w:p>
    <w:p>
      <w:pPr>
        <w:numPr>
          <w:ilvl w:val="0"/>
          <w:numId w:val="1002"/>
        </w:numPr>
        <w:pStyle w:val="Compact"/>
      </w:pPr>
      <w:r>
        <w:t xml:space="preserve">Collaborated with local SMEs and entrepreneurs in Dar es Salaam to design tailored loan products, contributing to a 20% increase in business lending volumes.</w:t>
      </w:r>
    </w:p>
    <w:p>
      <w:pPr>
        <w:numPr>
          <w:ilvl w:val="0"/>
          <w:numId w:val="1002"/>
        </w:numPr>
        <w:pStyle w:val="Compact"/>
      </w:pPr>
      <w:r>
        <w:t xml:space="preserve">Chaired monthly workshops on financial literacy for community members in Dar es Salaam, promoting inclusive banking practices.</w:t>
      </w:r>
    </w:p>
    <w:bookmarkEnd w:id="23"/>
    <w:bookmarkStart w:id="24" w:name="assistant-manager-corporate-banking"/>
    <w:p>
      <w:pPr>
        <w:pStyle w:val="Heading3"/>
      </w:pPr>
      <w:r>
        <w:rPr>
          <w:bCs/>
          <w:b/>
        </w:rPr>
        <w:t xml:space="preserve">Assistant Manager – Corporate Banking</w:t>
      </w:r>
    </w:p>
    <w:p>
      <w:pPr>
        <w:pStyle w:val="FirstParagraph"/>
      </w:pPr>
      <w:r>
        <w:rPr>
          <w:iCs/>
          <w:i/>
        </w:rPr>
        <w:t xml:space="preserve">National Bank of Tanzania, Dar es Salaam, Tanzania</w:t>
      </w:r>
      <w:r>
        <w:br/>
      </w:r>
      <w:r>
        <w:rPr>
          <w:iCs/>
          <w:i/>
        </w:rPr>
        <w:t xml:space="preserve">June 2014 – December 2017</w:t>
      </w:r>
    </w:p>
    <w:p>
      <w:pPr>
        <w:numPr>
          <w:ilvl w:val="0"/>
          <w:numId w:val="1003"/>
        </w:numPr>
        <w:pStyle w:val="Compact"/>
      </w:pPr>
      <w:r>
        <w:t xml:space="preserve">Supported the corporate banking division in onboarding and servicing major clients across sectors such as agriculture, manufacturing, and technology in Dar es Salaam.</w:t>
      </w:r>
    </w:p>
    <w:p>
      <w:pPr>
        <w:numPr>
          <w:ilvl w:val="0"/>
          <w:numId w:val="1003"/>
        </w:numPr>
        <w:pStyle w:val="Compact"/>
      </w:pPr>
      <w:r>
        <w:t xml:space="preserve">Developed strategic proposals for large-scale loans, resulting in a 30% growth in corporate client acquisition during the tenure.</w:t>
      </w:r>
    </w:p>
    <w:p>
      <w:pPr>
        <w:numPr>
          <w:ilvl w:val="0"/>
          <w:numId w:val="1003"/>
        </w:numPr>
        <w:pStyle w:val="Compact"/>
      </w:pPr>
      <w:r>
        <w:t xml:space="preserve">Played a key role in implementing digital banking solutions to improve service efficiency for clients in Tanzania’s urban centers, including Dar es Salaam.</w:t>
      </w:r>
    </w:p>
    <w:p>
      <w:pPr>
        <w:numPr>
          <w:ilvl w:val="0"/>
          <w:numId w:val="1003"/>
        </w:numPr>
        <w:pStyle w:val="Compact"/>
      </w:pPr>
      <w:r>
        <w:t xml:space="preserve">Mentored junior staff on customer service excellence and compliance with Tanzanian financial regulations.</w:t>
      </w:r>
    </w:p>
    <w:bookmarkEnd w:id="24"/>
    <w:bookmarkStart w:id="25" w:name="customer-service-representative"/>
    <w:p>
      <w:pPr>
        <w:pStyle w:val="Heading3"/>
      </w:pPr>
      <w:r>
        <w:rPr>
          <w:bCs/>
          <w:b/>
        </w:rPr>
        <w:t xml:space="preserve">Customer Service Representative</w:t>
      </w:r>
    </w:p>
    <w:p>
      <w:pPr>
        <w:pStyle w:val="FirstParagraph"/>
      </w:pPr>
      <w:r>
        <w:rPr>
          <w:iCs/>
          <w:i/>
        </w:rPr>
        <w:t xml:space="preserve">Tanzania Commercial Bank (TCB), Dar es Salaam, Tanzania</w:t>
      </w:r>
      <w:r>
        <w:br/>
      </w:r>
      <w:r>
        <w:rPr>
          <w:iCs/>
          <w:i/>
        </w:rPr>
        <w:t xml:space="preserve">July 2012 – May 2014</w:t>
      </w:r>
    </w:p>
    <w:p>
      <w:pPr>
        <w:numPr>
          <w:ilvl w:val="0"/>
          <w:numId w:val="1004"/>
        </w:numPr>
        <w:pStyle w:val="Compact"/>
      </w:pPr>
      <w:r>
        <w:t xml:space="preserve">Provided end-to-end customer support for retail and business clients, resolving inquiries related to account management, loans, and investment products.</w:t>
      </w:r>
    </w:p>
    <w:p>
      <w:pPr>
        <w:numPr>
          <w:ilvl w:val="0"/>
          <w:numId w:val="1004"/>
        </w:numPr>
        <w:pStyle w:val="Compact"/>
      </w:pPr>
      <w:r>
        <w:t xml:space="preserve">Contributed to a 10% improvement in customer satisfaction scores through proactive communication and problem-solving in Dar es Salaam’s competitive banking environment.</w:t>
      </w:r>
    </w:p>
    <w:p>
      <w:pPr>
        <w:numPr>
          <w:ilvl w:val="0"/>
          <w:numId w:val="1004"/>
        </w:numPr>
        <w:pStyle w:val="Compact"/>
      </w:pPr>
      <w:r>
        <w:t xml:space="preserve">Collaborated with the IT department to streamline online banking processes, enhancing user experience for clients in Tanzania’s growing digital economy.</w:t>
      </w:r>
    </w:p>
    <w:bookmarkEnd w:id="25"/>
    <w:bookmarkEnd w:id="26"/>
    <w:bookmarkStart w:id="27" w:name="key-skills"/>
    <w:p>
      <w:pPr>
        <w:pStyle w:val="Heading2"/>
      </w:pPr>
      <w:r>
        <w:t xml:space="preserve">Key Skills</w:t>
      </w:r>
    </w:p>
    <w:p>
      <w:pPr>
        <w:numPr>
          <w:ilvl w:val="0"/>
          <w:numId w:val="1005"/>
        </w:numPr>
        <w:pStyle w:val="Compact"/>
      </w:pPr>
      <w:r>
        <w:rPr>
          <w:bCs/>
          <w:b/>
        </w:rPr>
        <w:t xml:space="preserve">Financial Analysis:</w:t>
      </w:r>
      <w:r>
        <w:t xml:space="preserve"> </w:t>
      </w:r>
      <w:r>
        <w:t xml:space="preserve">Expertise in evaluating financial statements and market trends to inform investment decisions for clients in Dar es Salaam.</w:t>
      </w:r>
    </w:p>
    <w:p>
      <w:pPr>
        <w:numPr>
          <w:ilvl w:val="0"/>
          <w:numId w:val="1005"/>
        </w:numPr>
        <w:pStyle w:val="Compact"/>
      </w:pPr>
      <w:r>
        <w:rPr>
          <w:bCs/>
          <w:b/>
        </w:rPr>
        <w:t xml:space="preserve">Credit Risk Management:</w:t>
      </w:r>
      <w:r>
        <w:t xml:space="preserve"> </w:t>
      </w:r>
      <w:r>
        <w:t xml:space="preserve">Proficient in assessing and mitigating risks associated with lending activities, ensuring compliance with Tanzania’s banking regulations.</w:t>
      </w:r>
    </w:p>
    <w:p>
      <w:pPr>
        <w:numPr>
          <w:ilvl w:val="0"/>
          <w:numId w:val="1005"/>
        </w:numPr>
        <w:pStyle w:val="Compact"/>
      </w:pPr>
      <w:r>
        <w:rPr>
          <w:bCs/>
          <w:b/>
        </w:rPr>
        <w:t xml:space="preserve">Wealth Management:</w:t>
      </w:r>
      <w:r>
        <w:t xml:space="preserve"> </w:t>
      </w:r>
      <w:r>
        <w:t xml:space="preserve">Skilled in creating customized financial plans to help clients achieve long-term goals, including retirement planning and estate management.</w:t>
      </w:r>
    </w:p>
    <w:p>
      <w:pPr>
        <w:numPr>
          <w:ilvl w:val="0"/>
          <w:numId w:val="1005"/>
        </w:numPr>
        <w:pStyle w:val="Compact"/>
      </w:pPr>
      <w:r>
        <w:rPr>
          <w:bCs/>
          <w:b/>
        </w:rPr>
        <w:t xml:space="preserve">Customer Relationship Management (CRM):</w:t>
      </w:r>
      <w:r>
        <w:t xml:space="preserve"> </w:t>
      </w:r>
      <w:r>
        <w:t xml:space="preserve">Adept at building and maintaining strong relationships with clients in Tanzania Dar es Salaam’s diverse business community.</w:t>
      </w:r>
    </w:p>
    <w:p>
      <w:pPr>
        <w:numPr>
          <w:ilvl w:val="0"/>
          <w:numId w:val="1005"/>
        </w:numPr>
        <w:pStyle w:val="Compact"/>
      </w:pPr>
      <w:r>
        <w:rPr>
          <w:bCs/>
          <w:b/>
        </w:rPr>
        <w:t xml:space="preserve">Digital Banking Solutions:</w:t>
      </w:r>
      <w:r>
        <w:t xml:space="preserve"> </w:t>
      </w:r>
      <w:r>
        <w:t xml:space="preserve">Familiar with fintech innovations such as mobile money and online banking platforms relevant to the Tanzanian market.</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Tanzania Bankers Association (TBA)</w:t>
      </w:r>
      <w:r>
        <w:t xml:space="preserve"> </w:t>
      </w:r>
      <w:r>
        <w:t xml:space="preserve">– Member since 2015</w:t>
      </w:r>
    </w:p>
    <w:p>
      <w:pPr>
        <w:numPr>
          <w:ilvl w:val="0"/>
          <w:numId w:val="1006"/>
        </w:numPr>
        <w:pStyle w:val="Compact"/>
      </w:pPr>
      <w:r>
        <w:rPr>
          <w:bCs/>
          <w:b/>
        </w:rPr>
        <w:t xml:space="preserve">Association for Financial Professionals (AFP)</w:t>
      </w:r>
      <w:r>
        <w:t xml:space="preserve"> </w:t>
      </w:r>
      <w:r>
        <w:t xml:space="preserve">– Certified Professional in Treasury Management (CPTM), 2020</w:t>
      </w:r>
    </w:p>
    <w:p>
      <w:pPr>
        <w:numPr>
          <w:ilvl w:val="0"/>
          <w:numId w:val="1006"/>
        </w:numPr>
        <w:pStyle w:val="Compact"/>
      </w:pPr>
      <w:r>
        <w:rPr>
          <w:bCs/>
          <w:b/>
        </w:rPr>
        <w:t xml:space="preserve">CFA Institute</w:t>
      </w:r>
      <w:r>
        <w:t xml:space="preserve"> </w:t>
      </w:r>
      <w:r>
        <w:t xml:space="preserve">– Chartered Financial Analyst Candidate, 2019–Present</w:t>
      </w:r>
    </w:p>
    <w:bookmarkEnd w:id="28"/>
    <w:bookmarkStart w:id="29" w:name="languages"/>
    <w:p>
      <w:pPr>
        <w:pStyle w:val="Heading2"/>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Swahili – Native speaker</w:t>
      </w:r>
    </w:p>
    <w:p>
      <w:pPr>
        <w:numPr>
          <w:ilvl w:val="0"/>
          <w:numId w:val="1007"/>
        </w:numPr>
        <w:pStyle w:val="Compact"/>
      </w:pPr>
      <w:r>
        <w:t xml:space="preserve">Kiswahili and local dialects of Dar es Salaam – Proficient for client interactions.</w:t>
      </w:r>
    </w:p>
    <w:bookmarkEnd w:id="29"/>
    <w:bookmarkStart w:id="30" w:name="community-involvement"/>
    <w:p>
      <w:pPr>
        <w:pStyle w:val="Heading2"/>
      </w:pPr>
      <w:r>
        <w:t xml:space="preserve">Community Involvement</w:t>
      </w:r>
    </w:p>
    <w:p>
      <w:pPr>
        <w:pStyle w:val="FirstParagraph"/>
      </w:pPr>
      <w:r>
        <w:rPr>
          <w:bCs/>
          <w:b/>
        </w:rPr>
        <w:t xml:space="preserve">Dar es Salaam Financial Literacy Initiative:</w:t>
      </w:r>
      <w:r>
        <w:t xml:space="preserve"> </w:t>
      </w:r>
      <w:r>
        <w:t xml:space="preserve">Volunteered as a workshop facilitator to educate youth and small business owners on financial management, savings, and investment in 2019–2021. This initiative was supported by the Tanzanian government and aimed to empower communities in Dar es Salaam.</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Banker role in Tanzania Dar es Salaam, emphasizing local expertise, regulatory compliance, and community engagement. The document adheres to the specific requirements of the Tanzanian financial sector while showcasing global banking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Tanzania Dar es Salaam</dc:title>
  <dc:creator/>
  <dc:language>en</dc:language>
  <cp:keywords/>
  <dcterms:created xsi:type="dcterms:W3CDTF">2026-06-03T12:12:17Z</dcterms:created>
  <dcterms:modified xsi:type="dcterms:W3CDTF">2026-06-03T12:12:17Z</dcterms:modified>
</cp:coreProperties>
</file>

<file path=docProps/custom.xml><?xml version="1.0" encoding="utf-8"?>
<Properties xmlns="http://schemas.openxmlformats.org/officeDocument/2006/custom-properties" xmlns:vt="http://schemas.openxmlformats.org/officeDocument/2006/docPropsVTypes"/>
</file>