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Banker</w:t>
      </w:r>
      <w:r>
        <w:t xml:space="preserve"> </w:t>
      </w:r>
      <w:r>
        <w:t xml:space="preserve">–</w:t>
      </w:r>
      <w:r>
        <w:t xml:space="preserve"> </w:t>
      </w:r>
      <w:r>
        <w:t xml:space="preserve">United</w:t>
      </w:r>
      <w:r>
        <w:t xml:space="preserve"> </w:t>
      </w:r>
      <w:r>
        <w:t xml:space="preserve">States</w:t>
      </w:r>
      <w:r>
        <w:t xml:space="preserve"> </w:t>
      </w:r>
      <w:r>
        <w:t xml:space="preserve">Chicago</w:t>
      </w:r>
    </w:p>
    <w:bookmarkStart w:id="36" w:name="X18ad8e8f0dcba408dbdee64528ed40ec62d7fa0"/>
    <w:p>
      <w:pPr>
        <w:pStyle w:val="Heading1"/>
      </w:pPr>
      <w:r>
        <w:t xml:space="preserve">Curriculum Vitae: Banker – United States Chicago</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456 Wacker Drive, Chicago, IL 60601, United States</w:t>
      </w:r>
    </w:p>
    <w:p>
      <w:pPr>
        <w:pStyle w:val="BodyText"/>
      </w:pPr>
      <w:r>
        <w:rPr>
          <w:bCs/>
          <w:b/>
        </w:rPr>
        <w:t xml:space="preserve">Email:</w:t>
      </w:r>
      <w:r>
        <w:t xml:space="preserve"> </w:t>
      </w:r>
      <w:r>
        <w:t xml:space="preserve">john.mitchell@bankerchicago.com</w:t>
      </w:r>
    </w:p>
    <w:p>
      <w:pPr>
        <w:pStyle w:val="BodyText"/>
      </w:pPr>
      <w:r>
        <w:rPr>
          <w:bCs/>
          <w:b/>
        </w:rPr>
        <w:t xml:space="preserve">Phone:</w:t>
      </w:r>
      <w:r>
        <w:t xml:space="preserve"> </w:t>
      </w:r>
      <w:r>
        <w:t xml:space="preserve">(312) 555-0198</w:t>
      </w:r>
    </w:p>
    <w:p>
      <w:pPr>
        <w:pStyle w:val="BodyText"/>
      </w:pPr>
      <w:r>
        <w:rPr>
          <w:bCs/>
          <w:b/>
        </w:rPr>
        <w:t xml:space="preserve">LinkedIn:</w:t>
      </w:r>
      <w:r>
        <w:t xml:space="preserve"> </w:t>
      </w:r>
      <w:r>
        <w:t xml:space="preserve">linkedin.com/in/johnmitchell-banker-chicago</w:t>
      </w:r>
    </w:p>
    <w:bookmarkEnd w:id="20"/>
    <w:bookmarkEnd w:id="21"/>
    <w:bookmarkStart w:id="22" w:name="professional-summary"/>
    <w:p>
      <w:pPr>
        <w:pStyle w:val="Heading2"/>
      </w:pPr>
      <w:r>
        <w:t xml:space="preserve">Professional Summary</w:t>
      </w:r>
    </w:p>
    <w:p>
      <w:pPr>
        <w:pStyle w:val="FirstParagraph"/>
      </w:pPr>
      <w:r>
        <w:t xml:space="preserve">A seasoned Banker with over 15 years of experience in the United States Chicago financial sector, specializing in wealth management, corporate banking, and client relationship development. Proven expertise in delivering tailored financial solutions to high-net-worth individuals and small-to-medium enterprises (SMEs) within the dynamic economic landscape of Chicago. Committed to upholding the highest standards of integrity, innovation, and customer-centric service in the ever-evolving banking industry.</w:t>
      </w:r>
    </w:p>
    <w:bookmarkEnd w:id="22"/>
    <w:bookmarkStart w:id="26" w:name="work-experience"/>
    <w:p>
      <w:pPr>
        <w:pStyle w:val="Heading2"/>
      </w:pPr>
      <w:r>
        <w:t xml:space="preserve">Work Experience</w:t>
      </w:r>
    </w:p>
    <w:bookmarkStart w:id="23" w:name="X392d9aa8cf57b5212e5ba26b18840dd6c5446c6"/>
    <w:p>
      <w:pPr>
        <w:pStyle w:val="Heading3"/>
      </w:pPr>
      <w:r>
        <w:t xml:space="preserve">Senior Relationship Manager – JPMorgan Chase &amp; Co.</w:t>
      </w:r>
    </w:p>
    <w:p>
      <w:pPr>
        <w:pStyle w:val="FirstParagraph"/>
      </w:pPr>
      <w:r>
        <w:rPr>
          <w:iCs/>
          <w:i/>
        </w:rPr>
        <w:t xml:space="preserve">Chicago, IL | January 2018 – Present</w:t>
      </w:r>
    </w:p>
    <w:p>
      <w:pPr>
        <w:numPr>
          <w:ilvl w:val="0"/>
          <w:numId w:val="1001"/>
        </w:numPr>
        <w:pStyle w:val="Compact"/>
      </w:pPr>
      <w:r>
        <w:t xml:space="preserve">Managed a $500M client portfolio, focusing on private banking and corporate lending for mid-market clients in the Chicago area.</w:t>
      </w:r>
    </w:p>
    <w:p>
      <w:pPr>
        <w:numPr>
          <w:ilvl w:val="0"/>
          <w:numId w:val="1001"/>
        </w:numPr>
        <w:pStyle w:val="Compact"/>
      </w:pPr>
      <w:r>
        <w:t xml:space="preserve">Spearheaded the development of customized financial strategies, including investment portfolios, retirement planning, and estate management solutions.</w:t>
      </w:r>
    </w:p>
    <w:p>
      <w:pPr>
        <w:numPr>
          <w:ilvl w:val="0"/>
          <w:numId w:val="1001"/>
        </w:numPr>
        <w:pStyle w:val="Compact"/>
      </w:pPr>
      <w:r>
        <w:t xml:space="preserve">Collaborated with cross-functional teams to enhance client acquisition and retention through data-driven insights and market analysis.</w:t>
      </w:r>
    </w:p>
    <w:p>
      <w:pPr>
        <w:numPr>
          <w:ilvl w:val="0"/>
          <w:numId w:val="1001"/>
        </w:numPr>
        <w:pStyle w:val="Compact"/>
      </w:pPr>
      <w:r>
        <w:t xml:space="preserve">Recognized as a top performer in the Chicago region for exceeding annual revenue targets by 20% in 2022.</w:t>
      </w:r>
    </w:p>
    <w:bookmarkEnd w:id="23"/>
    <w:bookmarkStart w:id="24" w:name="portfolio-specialist-bank-of-america"/>
    <w:p>
      <w:pPr>
        <w:pStyle w:val="Heading3"/>
      </w:pPr>
      <w:r>
        <w:t xml:space="preserve">Portfolio Specialist – Bank of America</w:t>
      </w:r>
    </w:p>
    <w:p>
      <w:pPr>
        <w:pStyle w:val="FirstParagraph"/>
      </w:pPr>
      <w:r>
        <w:rPr>
          <w:iCs/>
          <w:i/>
        </w:rPr>
        <w:t xml:space="preserve">Chicago, IL | June 2013 – December 2017</w:t>
      </w:r>
    </w:p>
    <w:p>
      <w:pPr>
        <w:numPr>
          <w:ilvl w:val="0"/>
          <w:numId w:val="1002"/>
        </w:numPr>
        <w:pStyle w:val="Compact"/>
      </w:pPr>
      <w:r>
        <w:t xml:space="preserve">Provided expert guidance to clients on asset allocation, risk management, and tax-efficient investment strategies.</w:t>
      </w:r>
    </w:p>
    <w:p>
      <w:pPr>
        <w:numPr>
          <w:ilvl w:val="0"/>
          <w:numId w:val="1002"/>
        </w:numPr>
        <w:pStyle w:val="Compact"/>
      </w:pPr>
      <w:r>
        <w:t xml:space="preserve">Conducted in-depth financial analyses to identify growth opportunities for clients’ portfolios, resulting in an average annual return of 8.5%.</w:t>
      </w:r>
    </w:p>
    <w:p>
      <w:pPr>
        <w:numPr>
          <w:ilvl w:val="0"/>
          <w:numId w:val="1002"/>
        </w:numPr>
        <w:pStyle w:val="Compact"/>
      </w:pPr>
      <w:r>
        <w:t xml:space="preserve">Developed and maintained strong relationships with key stakeholders, including local businesses and community organizations in Chicago.</w:t>
      </w:r>
    </w:p>
    <w:p>
      <w:pPr>
        <w:numPr>
          <w:ilvl w:val="0"/>
          <w:numId w:val="1002"/>
        </w:numPr>
        <w:pStyle w:val="Compact"/>
      </w:pPr>
      <w:r>
        <w:t xml:space="preserve">Contributed to the launch of a new wealth management initiative targeting first-generation investors in the United States Chicago market.</w:t>
      </w:r>
    </w:p>
    <w:bookmarkEnd w:id="24"/>
    <w:bookmarkStart w:id="25" w:name="credit-analyst-u.s.-bank"/>
    <w:p>
      <w:pPr>
        <w:pStyle w:val="Heading3"/>
      </w:pPr>
      <w:r>
        <w:t xml:space="preserve">Credit Analyst – U.S. Bank</w:t>
      </w:r>
    </w:p>
    <w:p>
      <w:pPr>
        <w:pStyle w:val="FirstParagraph"/>
      </w:pPr>
      <w:r>
        <w:rPr>
          <w:iCs/>
          <w:i/>
        </w:rPr>
        <w:t xml:space="preserve">Chicago, IL | August 2010 – May 2013</w:t>
      </w:r>
    </w:p>
    <w:p>
      <w:pPr>
        <w:numPr>
          <w:ilvl w:val="0"/>
          <w:numId w:val="1003"/>
        </w:numPr>
        <w:pStyle w:val="Compact"/>
      </w:pPr>
      <w:r>
        <w:t xml:space="preserve">Assessed creditworthiness of individuals and businesses, ensuring alignment with the bank’s risk management policies.</w:t>
      </w:r>
    </w:p>
    <w:p>
      <w:pPr>
        <w:numPr>
          <w:ilvl w:val="0"/>
          <w:numId w:val="1003"/>
        </w:numPr>
        <w:pStyle w:val="Compact"/>
      </w:pPr>
      <w:r>
        <w:t xml:space="preserve">Prepared detailed reports to support loan approvals for commercial and consumer credit lines in the Chicago region.</w:t>
      </w:r>
    </w:p>
    <w:p>
      <w:pPr>
        <w:numPr>
          <w:ilvl w:val="0"/>
          <w:numId w:val="1003"/>
        </w:numPr>
        <w:pStyle w:val="Compact"/>
      </w:pPr>
      <w:r>
        <w:t xml:space="preserve">Implemented a streamlined underwriting process that reduced approval times by 15%, enhancing client satisfaction.</w:t>
      </w:r>
    </w:p>
    <w:bookmarkEnd w:id="25"/>
    <w:bookmarkEnd w:id="26"/>
    <w:bookmarkStart w:id="29" w:name="education"/>
    <w:p>
      <w:pPr>
        <w:pStyle w:val="Heading2"/>
      </w:pPr>
      <w:r>
        <w:t xml:space="preserve">Education</w:t>
      </w:r>
    </w:p>
    <w:bookmarkStart w:id="27" w:name="bachelor-of-science-in-finance"/>
    <w:p>
      <w:pPr>
        <w:pStyle w:val="Heading3"/>
      </w:pPr>
      <w:r>
        <w:t xml:space="preserve">Bachelor of Science in Finance</w:t>
      </w:r>
    </w:p>
    <w:p>
      <w:pPr>
        <w:pStyle w:val="FirstParagraph"/>
      </w:pPr>
      <w:r>
        <w:rPr>
          <w:iCs/>
          <w:i/>
        </w:rPr>
        <w:t xml:space="preserve">University of Illinois at Urbana-Champaign | Graduated: May 2010</w:t>
      </w:r>
    </w:p>
    <w:p>
      <w:pPr>
        <w:pStyle w:val="BodyText"/>
      </w:pPr>
      <w:r>
        <w:t xml:space="preserve">Relevant coursework: Corporate Finance, Financial Markets, Risk Management, and Investment Analysis.</w:t>
      </w:r>
    </w:p>
    <w:bookmarkEnd w:id="27"/>
    <w:bookmarkStart w:id="28" w:name="certified-financial-planner-cfp"/>
    <w:p>
      <w:pPr>
        <w:pStyle w:val="Heading3"/>
      </w:pPr>
      <w:r>
        <w:t xml:space="preserve">Certified Financial Planner (CFP)</w:t>
      </w:r>
    </w:p>
    <w:p>
      <w:pPr>
        <w:pStyle w:val="FirstParagraph"/>
      </w:pPr>
      <w:r>
        <w:rPr>
          <w:iCs/>
          <w:i/>
        </w:rPr>
        <w:t xml:space="preserve">Certification Date: June 2015</w:t>
      </w:r>
    </w:p>
    <w:p>
      <w:pPr>
        <w:pStyle w:val="BodyText"/>
      </w:pPr>
      <w:r>
        <w:t xml:space="preserve">Awarded by the Certified Financial Planner Board of Standards, demonstrating expertise in financial planning and client advisory services.</w:t>
      </w:r>
    </w:p>
    <w:bookmarkEnd w:id="28"/>
    <w:bookmarkEnd w:id="29"/>
    <w:bookmarkStart w:id="30" w:name="skills"/>
    <w:p>
      <w:pPr>
        <w:pStyle w:val="Heading2"/>
      </w:pPr>
      <w:r>
        <w:t xml:space="preserve">Skills</w:t>
      </w:r>
    </w:p>
    <w:p>
      <w:pPr>
        <w:numPr>
          <w:ilvl w:val="0"/>
          <w:numId w:val="1004"/>
        </w:numPr>
        <w:pStyle w:val="Compact"/>
      </w:pPr>
      <w:r>
        <w:rPr>
          <w:bCs/>
          <w:b/>
        </w:rPr>
        <w:t xml:space="preserve">Financial Analysis:</w:t>
      </w:r>
      <w:r>
        <w:t xml:space="preserve"> </w:t>
      </w:r>
      <w:r>
        <w:t xml:space="preserve">Proficient in using tools like Bloomberg Terminal, Excel, and QuickBooks to evaluate market trends and client portfolios.</w:t>
      </w:r>
    </w:p>
    <w:p>
      <w:pPr>
        <w:numPr>
          <w:ilvl w:val="0"/>
          <w:numId w:val="1004"/>
        </w:numPr>
        <w:pStyle w:val="Compact"/>
      </w:pPr>
      <w:r>
        <w:rPr>
          <w:bCs/>
          <w:b/>
        </w:rPr>
        <w:t xml:space="preserve">Client Relationship Management:</w:t>
      </w:r>
      <w:r>
        <w:t xml:space="preserve"> </w:t>
      </w:r>
      <w:r>
        <w:t xml:space="preserve">Strong ability to build trust and long-term partnerships with clients in the United States Chicago banking sector.</w:t>
      </w:r>
    </w:p>
    <w:p>
      <w:pPr>
        <w:numPr>
          <w:ilvl w:val="0"/>
          <w:numId w:val="1004"/>
        </w:numPr>
        <w:pStyle w:val="Compact"/>
      </w:pPr>
      <w:r>
        <w:rPr>
          <w:bCs/>
          <w:b/>
        </w:rPr>
        <w:t xml:space="preserve">Lending &amp; Credit Risk Assessment:</w:t>
      </w:r>
      <w:r>
        <w:t xml:space="preserve"> </w:t>
      </w:r>
      <w:r>
        <w:t xml:space="preserve">Expertise in evaluating credit applications, managing loan portfolios, and mitigating financial risks.</w:t>
      </w:r>
    </w:p>
    <w:p>
      <w:pPr>
        <w:numPr>
          <w:ilvl w:val="0"/>
          <w:numId w:val="1004"/>
        </w:numPr>
        <w:pStyle w:val="Compact"/>
      </w:pPr>
      <w:r>
        <w:rPr>
          <w:bCs/>
          <w:b/>
        </w:rPr>
        <w:t xml:space="preserve">Regulatory Compliance:</w:t>
      </w:r>
      <w:r>
        <w:t xml:space="preserve"> </w:t>
      </w:r>
      <w:r>
        <w:t xml:space="preserve">Familiarity with federal and state banking regulations, including those enforced by the Consumer Financial Protection Bureau (CFPB) and the Office of the Comptroller of the Currency (OCC).</w:t>
      </w:r>
    </w:p>
    <w:p>
      <w:pPr>
        <w:numPr>
          <w:ilvl w:val="0"/>
          <w:numId w:val="1004"/>
        </w:numPr>
        <w:pStyle w:val="Compact"/>
      </w:pPr>
      <w:r>
        <w:rPr>
          <w:bCs/>
          <w:b/>
        </w:rPr>
        <w:t xml:space="preserve">Leadership &amp; Team Collaboration:</w:t>
      </w:r>
      <w:r>
        <w:t xml:space="preserve"> </w:t>
      </w:r>
      <w:r>
        <w:t xml:space="preserve">Proven track record in leading teams and collaborating with departments to achieve organizational goals.</w:t>
      </w:r>
    </w:p>
    <w:bookmarkEnd w:id="30"/>
    <w:bookmarkStart w:id="31" w:name="certifications"/>
    <w:p>
      <w:pPr>
        <w:pStyle w:val="Heading2"/>
      </w:pPr>
      <w:r>
        <w:t xml:space="preserve">Certifications</w:t>
      </w:r>
    </w:p>
    <w:p>
      <w:pPr>
        <w:numPr>
          <w:ilvl w:val="0"/>
          <w:numId w:val="1005"/>
        </w:numPr>
        <w:pStyle w:val="Compact"/>
      </w:pPr>
      <w:r>
        <w:rPr>
          <w:bCs/>
          <w:b/>
        </w:rPr>
        <w:t xml:space="preserve">Certified Investment Management Analyst (CIMA):</w:t>
      </w:r>
      <w:r>
        <w:t xml:space="preserve"> </w:t>
      </w:r>
      <w:r>
        <w:t xml:space="preserve">2019 – Active Certification</w:t>
      </w:r>
    </w:p>
    <w:p>
      <w:pPr>
        <w:numPr>
          <w:ilvl w:val="0"/>
          <w:numId w:val="1005"/>
        </w:numPr>
        <w:pStyle w:val="Compact"/>
      </w:pPr>
      <w:r>
        <w:rPr>
          <w:bCs/>
          <w:b/>
        </w:rPr>
        <w:t xml:space="preserve">Chartered Financial Consultant (ChFC):</w:t>
      </w:r>
      <w:r>
        <w:t xml:space="preserve"> </w:t>
      </w:r>
      <w:r>
        <w:t xml:space="preserve">2017 – Active Certification</w:t>
      </w:r>
    </w:p>
    <w:p>
      <w:pPr>
        <w:numPr>
          <w:ilvl w:val="0"/>
          <w:numId w:val="1005"/>
        </w:numPr>
        <w:pStyle w:val="Compact"/>
      </w:pPr>
      <w:r>
        <w:rPr>
          <w:bCs/>
          <w:b/>
        </w:rPr>
        <w:t xml:space="preserve">National Association of Securities Dealers (NASD) Registration:</w:t>
      </w:r>
      <w:r>
        <w:t xml:space="preserve"> </w:t>
      </w:r>
      <w:r>
        <w:t xml:space="preserve">Series 7 &amp; 63 – Valid in the United States Chicago market.</w:t>
      </w:r>
    </w:p>
    <w:bookmarkEnd w:id="31"/>
    <w:bookmarkStart w:id="32" w:name="professional-affiliations"/>
    <w:p>
      <w:pPr>
        <w:pStyle w:val="Heading2"/>
      </w:pPr>
      <w:r>
        <w:t xml:space="preserve">Professional Affiliations</w:t>
      </w:r>
    </w:p>
    <w:p>
      <w:pPr>
        <w:numPr>
          <w:ilvl w:val="0"/>
          <w:numId w:val="1006"/>
        </w:numPr>
        <w:pStyle w:val="Compact"/>
      </w:pPr>
      <w:r>
        <w:rPr>
          <w:bCs/>
          <w:b/>
        </w:rPr>
        <w:t xml:space="preserve">Chicago Bankers Association (CBA):</w:t>
      </w:r>
      <w:r>
        <w:t xml:space="preserve"> </w:t>
      </w:r>
      <w:r>
        <w:t xml:space="preserve">Member since 2015, actively participating in networking events and industry conferences.</w:t>
      </w:r>
    </w:p>
    <w:p>
      <w:pPr>
        <w:numPr>
          <w:ilvl w:val="0"/>
          <w:numId w:val="1006"/>
        </w:numPr>
        <w:pStyle w:val="Compact"/>
      </w:pPr>
      <w:r>
        <w:rPr>
          <w:bCs/>
          <w:b/>
        </w:rPr>
        <w:t xml:space="preserve">American Bankers Association (ABA):</w:t>
      </w:r>
      <w:r>
        <w:t xml:space="preserve"> </w:t>
      </w:r>
      <w:r>
        <w:t xml:space="preserve">Certified member with a focus on community banking and financial innovation.</w:t>
      </w:r>
    </w:p>
    <w:p>
      <w:pPr>
        <w:numPr>
          <w:ilvl w:val="0"/>
          <w:numId w:val="1006"/>
        </w:numPr>
        <w:pStyle w:val="Compact"/>
      </w:pPr>
      <w:r>
        <w:rPr>
          <w:bCs/>
          <w:b/>
        </w:rPr>
        <w:t xml:space="preserve">Chicago Chamber of Commerce:</w:t>
      </w:r>
      <w:r>
        <w:t xml:space="preserve"> </w:t>
      </w:r>
      <w:r>
        <w:t xml:space="preserve">Engaged in initiatives supporting local business growth and economic development.</w:t>
      </w:r>
    </w:p>
    <w:bookmarkEnd w:id="32"/>
    <w:bookmarkStart w:id="33" w:name="community-involvement"/>
    <w:p>
      <w:pPr>
        <w:pStyle w:val="Heading2"/>
      </w:pPr>
      <w:r>
        <w:t xml:space="preserve">Community Involvement</w:t>
      </w:r>
    </w:p>
    <w:p>
      <w:pPr>
        <w:pStyle w:val="FirstParagraph"/>
      </w:pPr>
      <w:r>
        <w:t xml:space="preserve">As a dedicated banker in the United States Chicago, I actively contribute to community development through volunteer work and mentorship programs. For instance, I have served as a financial advisor for local nonprofits such as the Chicago Community Loan Fund and the Urban League of Chicago, helping underserved populations access financial education and resources. Additionally, I regularly host workshops on personal finance and investment strategies at local libraries in the Chicagoland area.</w:t>
      </w:r>
    </w:p>
    <w:bookmarkEnd w:id="33"/>
    <w:bookmarkStart w:id="34" w:name="languages"/>
    <w:p>
      <w:pPr>
        <w:pStyle w:val="Heading2"/>
      </w:pPr>
      <w:r>
        <w:t xml:space="preserve">Languages</w:t>
      </w:r>
    </w:p>
    <w:p>
      <w:pPr>
        <w:numPr>
          <w:ilvl w:val="0"/>
          <w:numId w:val="1007"/>
        </w:numPr>
        <w:pStyle w:val="Compact"/>
      </w:pPr>
      <w:r>
        <w:t xml:space="preserve">English (Fluent)</w:t>
      </w:r>
    </w:p>
    <w:p>
      <w:pPr>
        <w:numPr>
          <w:ilvl w:val="0"/>
          <w:numId w:val="1007"/>
        </w:numPr>
        <w:pStyle w:val="Compact"/>
      </w:pPr>
      <w:r>
        <w:t xml:space="preserve">Spanish (Conversational – for client interactions in Chicago’s diverse communities)</w:t>
      </w:r>
    </w:p>
    <w:bookmarkEnd w:id="34"/>
    <w:bookmarkStart w:id="35" w:name="additional-information"/>
    <w:p>
      <w:pPr>
        <w:pStyle w:val="Heading2"/>
      </w:pPr>
      <w:r>
        <w:t xml:space="preserve">Additional Information</w:t>
      </w:r>
    </w:p>
    <w:p>
      <w:pPr>
        <w:pStyle w:val="FirstParagraph"/>
      </w:pPr>
      <w:r>
        <w:rPr>
          <w:bCs/>
          <w:b/>
        </w:rPr>
        <w:t xml:space="preserve">Location Preference:</w:t>
      </w:r>
      <w:r>
        <w:t xml:space="preserve"> </w:t>
      </w:r>
      <w:r>
        <w:t xml:space="preserve">United States Chicago, IL – Committed to serving the financial needs of the Midwest’s most vibrant city.</w:t>
      </w:r>
    </w:p>
    <w:p>
      <w:pPr>
        <w:pStyle w:val="BodyText"/>
      </w:pPr>
      <w:r>
        <w:rPr>
          <w:bCs/>
          <w:b/>
        </w:rPr>
        <w:t xml:space="preserve">Professional Values:</w:t>
      </w:r>
      <w:r>
        <w:t xml:space="preserve"> </w:t>
      </w:r>
      <w:r>
        <w:t xml:space="preserve">Integrity, innovation, and a client-first mindset are the pillars of my banking career. I am dedicated to fostering trust and transparency in every transaction and relationship.</w:t>
      </w:r>
    </w:p>
    <w:bookmarkEnd w:id="35"/>
    <w:p>
      <w:pPr>
        <w:pStyle w:val="BodyText"/>
      </w:pPr>
      <w:r>
        <w:t xml:space="preserve">This Curriculum Vitae reflects the professional journey of a Banker in the United States Chicago, emphasizing expertise, community impact, and adherence to industry standards.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Banker – United States Chicago</dc:title>
  <dc:creator/>
  <dc:language>en</dc:language>
  <cp:keywords/>
  <dcterms:created xsi:type="dcterms:W3CDTF">2026-07-24T00:27:13Z</dcterms:created>
  <dcterms:modified xsi:type="dcterms:W3CDTF">2026-07-24T00:27:13Z</dcterms:modified>
</cp:coreProperties>
</file>

<file path=docProps/custom.xml><?xml version="1.0" encoding="utf-8"?>
<Properties xmlns="http://schemas.openxmlformats.org/officeDocument/2006/custom-properties" xmlns:vt="http://schemas.openxmlformats.org/officeDocument/2006/docPropsVTypes"/>
</file>