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+58 412 345 6789 | juan.perez@email.com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dynamic financial landscape of Venezuela Caracas. Proficient in managing complex banking operations, optimizing client relationships, and navigating the challenges of a rapidly evolving economic environment. Committed to delivering innovative financial solutions tailored to the needs of individuals and businesses in Venezuela Caracas. A strong advocate for ethical practices, risk management, and sustainable growth within the banking sector.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Banco de Venezuela S.A.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providing personalized banking solutions and investment strategies in Venezuela Caracas.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designing and implementing digital banking initiatives to enhance customer experience during the economic crisis in Venezuela Caracas.</w:t>
      </w:r>
    </w:p>
    <w:p>
      <w:pPr>
        <w:numPr>
          <w:ilvl w:val="0"/>
          <w:numId w:val="1001"/>
        </w:numPr>
        <w:pStyle w:val="Compact"/>
      </w:pPr>
      <w:r>
        <w:t xml:space="preserve">Collaborated with regulatory bodies to ensure compliance with local financial laws, fostering trust and transparency in operations across Venezuela Caracas.</w:t>
      </w:r>
    </w:p>
    <w:p>
      <w:pPr>
        <w:numPr>
          <w:ilvl w:val="0"/>
          <w:numId w:val="1001"/>
        </w:numPr>
        <w:pStyle w:val="Compact"/>
      </w:pPr>
      <w:r>
        <w:t xml:space="preserve">Led a team of 15 bankers, mentoring junior staff and promoting a culture of excellence in customer service and financial literacy.</w:t>
      </w:r>
    </w:p>
    <w:bookmarkEnd w:id="21"/>
    <w:bookmarkStart w:id="22" w:name="assistant-manager-corporate-banking"/>
    <w:p>
      <w:pPr>
        <w:pStyle w:val="Heading3"/>
      </w:pPr>
      <w:r>
        <w:t xml:space="preserve">Assistant Manager – Corporate Banking</w:t>
      </w:r>
    </w:p>
    <w:p>
      <w:pPr>
        <w:pStyle w:val="FirstParagraph"/>
      </w:pPr>
      <w:r>
        <w:rPr>
          <w:bCs/>
          <w:b/>
        </w:rPr>
        <w:t xml:space="preserve">Banco Mercantil C.A.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corporate clients and the bank, facilitating loan approvals and financial planning in Venezuela Caracas.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Venezuela Caracas' economy, enabling strategic decision-making for business expansion.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assessment models that mitigated financial losses during periods of hyperinflation in Venezuela Caracas.</w:t>
      </w:r>
    </w:p>
    <w:p>
      <w:pPr>
        <w:numPr>
          <w:ilvl w:val="0"/>
          <w:numId w:val="1002"/>
        </w:numPr>
        <w:pStyle w:val="Compact"/>
      </w:pPr>
      <w:r>
        <w:t xml:space="preserve">Organized workshops on financial management for small and medium enterprises (SMEs) in Venezuela Caracas, empowering local businesses to thrive.</w:t>
      </w:r>
    </w:p>
    <w:bookmarkEnd w:id="22"/>
    <w:bookmarkStart w:id="23" w:name="banking-analyst"/>
    <w:p>
      <w:pPr>
        <w:pStyle w:val="Heading3"/>
      </w:pPr>
      <w:r>
        <w:t xml:space="preserve">Banking Analyst</w:t>
      </w:r>
    </w:p>
    <w:p>
      <w:pPr>
        <w:pStyle w:val="FirstParagraph"/>
      </w:pPr>
      <w:r>
        <w:rPr>
          <w:bCs/>
          <w:b/>
        </w:rPr>
        <w:t xml:space="preserve">Banco de la República Bolivariana de Venezuela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to support lending decisions and evaluate creditworthiness for clients in Venezuela Caracas.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new banking technologies to streamline operations in response to economic volatility in Venezuela Caracas.</w:t>
      </w:r>
    </w:p>
    <w:p>
      <w:pPr>
        <w:numPr>
          <w:ilvl w:val="0"/>
          <w:numId w:val="1003"/>
        </w:numPr>
        <w:pStyle w:val="Compact"/>
      </w:pPr>
      <w:r>
        <w:t xml:space="preserve">Assisted in drafting reports for regulatory compliance, ensuring adherence to national banking standards across Venezuela Caracas.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promote financial inclusion initiatives targeting underserved communities in Venezuela Caracas.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Markets, Macroeconomics, and Risk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"Academic Excellence Award" for outstanding performance in economic analysis.</w:t>
      </w:r>
    </w:p>
    <w:bookmarkEnd w:id="25"/>
    <w:bookmarkStart w:id="26" w:name="certificate-in-banking-operations"/>
    <w:p>
      <w:pPr>
        <w:pStyle w:val="Heading3"/>
      </w:pPr>
      <w:r>
        <w:t xml:space="preserve">Certificate in Banking Operations</w:t>
      </w:r>
    </w:p>
    <w:p>
      <w:pPr>
        <w:pStyle w:val="FirstParagraph"/>
      </w:pPr>
      <w:r>
        <w:rPr>
          <w:bCs/>
          <w:b/>
        </w:rPr>
        <w:t xml:space="preserve">Instituto de Formación Bancaria (IFB)</w:t>
      </w:r>
      <w:r>
        <w:t xml:space="preserve"> </w:t>
      </w:r>
      <w:r>
        <w:t xml:space="preserve">| Caracas, Venezuela</w:t>
      </w:r>
      <w:r>
        <w:br/>
      </w:r>
      <w:r>
        <w:rPr>
          <w:iCs/>
          <w:i/>
        </w:rPr>
        <w:t xml:space="preserve">Completed: December 2011</w:t>
      </w:r>
    </w:p>
    <w:p>
      <w:pPr>
        <w:numPr>
          <w:ilvl w:val="0"/>
          <w:numId w:val="1005"/>
        </w:numPr>
        <w:pStyle w:val="Compact"/>
      </w:pPr>
      <w:r>
        <w:t xml:space="preserve">Gained expertise in core banking systems, credit analysis, and customer relationship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seminars on the impact of inflation on financial institutions in Venezuela Caracas.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economic trends and forecasting market movements, particularly relevant for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with clients in a competitive banking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and mitigating financial risks amid Venezuela Caracas' 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Familiar with platforms like Binance, Mercado Pago, and local apps to cater to Venezuelans in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proficient in reading and writing financial documents in both languages.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Certification in Banking Compliance</w:t>
      </w:r>
      <w:r>
        <w:t xml:space="preserve"> </w:t>
      </w:r>
      <w:r>
        <w:t xml:space="preserve">– IFB, Venezuela Caracas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 in Banking</w:t>
      </w:r>
      <w:r>
        <w:t xml:space="preserve"> </w:t>
      </w:r>
      <w:r>
        <w:t xml:space="preserve">– World Bank Training Program (2021)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4584c11167de79f69dca83c71a4f8f662f28a99"/>
    <w:p>
      <w:pPr>
        <w:pStyle w:val="Heading3"/>
      </w:pPr>
      <w:r>
        <w:t xml:space="preserve">Venezuela Caracas Financial Literacy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Coordinator | 2019–Present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Launched a city-wide program in Venezuela Caracas to educate residents on budgeting, savings, and investment strategies. Partnered with local universities and banks to reach over 10,000 participants.</w:t>
      </w:r>
    </w:p>
    <w:bookmarkEnd w:id="30"/>
    <w:bookmarkStart w:id="31" w:name="Xf1c336151852f319953c78b9ea5f1cab2ca104b"/>
    <w:p>
      <w:pPr>
        <w:pStyle w:val="Heading3"/>
      </w:pPr>
      <w:r>
        <w:t xml:space="preserve">Digital Banking Expansion in Venezuela Caracas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| 2020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Advised Banco de Venezuela S.A. on integrating mobile banking solutions to cater to the growing number of unbanked individuals in Venezuela Caracas, increasing digital transaction volumes by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Venezuelan Bankers Association (ABV)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Accountants (IFAC)</w:t>
      </w:r>
      <w:r>
        <w:t xml:space="preserve"> </w:t>
      </w:r>
      <w:r>
        <w:t xml:space="preserve">– Affiliate member for global financial standards.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financial education workshops in Caracas, Venezuela, focusing on empowering women and youth through banking literacy.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explore Venezuela’s cultural heritage, reading economic journals, and participating in community development projects.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related to Venezuela Caracas banking operations.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Venezuela Caracas</dc:title>
  <dc:creator/>
  <dc:language>en</dc:language>
  <cp:keywords/>
  <dcterms:created xsi:type="dcterms:W3CDTF">2025-12-05T10:10:09Z</dcterms:created>
  <dcterms:modified xsi:type="dcterms:W3CDTF">2025-12-05T10:10:09Z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