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+7 123-456-7890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Biologist with over [X years] of expertise in biological research, environmental conservation, and biotechnological applications. Specializing in [specific field, e.g., molecular biology or ecological studies], I have contributed to projects that address the unique biodiversity challenges of Kazakhstan Almaty and its surrounding regions. My work integrates cutting-edge scientific methodologies with a deep understanding of local ecosystems, aiming to promote sustainable development and environmental stewardship in Central Asia.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t xml:space="preserve">, Al-Farabi Kazakh National University, Almaty, Kazakhstan (Graduated: [Year])</w:t>
      </w:r>
      <w:r>
        <w:br/>
      </w:r>
      <w:r>
        <w:t xml:space="preserve">Thesis: "Ecological Impact of Urbanization on Native Flora in Kazakhstan Almaty."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Environmental Biology</w:t>
      </w:r>
      <w:r>
        <w:t xml:space="preserve">, Kazakh National Research Technical University, Almaty, Kazakhstan (Graduated: [Year])</w:t>
      </w:r>
      <w:r>
        <w:br/>
      </w:r>
      <w:r>
        <w:t xml:space="preserve">Research Focus: Bioremediation techniques for contaminated soils in the Karaganda region. Published a paper on "Microbial Diversity in Post-Industrial Landscapes of Kazakhstan."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Molecular Ecology</w:t>
      </w:r>
      <w:r>
        <w:t xml:space="preserve">, Lomonosov Moscow State University (in collaboration with Kazakhstani institutions), Almaty, Kazakhstan (Graduated: [Year])</w:t>
      </w:r>
      <w:r>
        <w:br/>
      </w:r>
      <w:r>
        <w:t xml:space="preserve">Dissertation: "Genetic Adaptations of Steppe Species to Climate Change in Central Asia."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biologist"/>
    <w:p>
      <w:pPr>
        <w:pStyle w:val="Heading3"/>
      </w:pPr>
      <w:r>
        <w:t xml:space="preserve">Senior Biologist</w:t>
      </w:r>
    </w:p>
    <w:p>
      <w:pPr>
        <w:pStyle w:val="FirstParagraph"/>
      </w:pPr>
      <w:r>
        <w:rPr>
          <w:bCs/>
          <w:b/>
        </w:rPr>
        <w:t xml:space="preserve">Kazakh Research Institute of Ecology, Almaty, Kazakhstan</w:t>
      </w:r>
      <w:r>
        <w:t xml:space="preserve"> </w:t>
      </w:r>
      <w:r>
        <w:t xml:space="preserve">(Year – Present)</w:t>
      </w:r>
    </w:p>
    <w:p>
      <w:pPr>
        <w:numPr>
          <w:ilvl w:val="0"/>
          <w:numId w:val="1002"/>
        </w:numPr>
        <w:pStyle w:val="Compact"/>
      </w:pPr>
      <w:r>
        <w:t xml:space="preserve">Lead a team in studying the genetic diversity of endangered species in the Tian Shan Mountains, with a focus on conservation strategies for Kazakhstani biodiversity.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agencies to design environmental impact assessments for infrastructure projects in Almaty, ensuring compliance with national and international ecological standards.</w:t>
      </w:r>
    </w:p>
    <w:p>
      <w:pPr>
        <w:numPr>
          <w:ilvl w:val="0"/>
          <w:numId w:val="1002"/>
        </w:numPr>
        <w:pStyle w:val="Compact"/>
      </w:pPr>
      <w:r>
        <w:t xml:space="preserve">Published research on "Urban Biodiversity in Almaty: A Case Study of Bird Populations" in the *Kazakh Journal of Environmental Sciences* (2023).</w:t>
      </w:r>
    </w:p>
    <w:bookmarkEnd w:id="22"/>
    <w:bookmarkStart w:id="23" w:name="biologist"/>
    <w:p>
      <w:pPr>
        <w:pStyle w:val="Heading3"/>
      </w:pPr>
      <w:r>
        <w:t xml:space="preserve">Biologist</w:t>
      </w:r>
    </w:p>
    <w:p>
      <w:pPr>
        <w:pStyle w:val="FirstParagraph"/>
      </w:pPr>
      <w:r>
        <w:rPr>
          <w:bCs/>
          <w:b/>
        </w:rPr>
        <w:t xml:space="preserve">Kazakhstan Biotechnology Center, Almaty, Kazakhstan</w:t>
      </w:r>
      <w:r>
        <w:t xml:space="preserve"> </w:t>
      </w:r>
      <w:r>
        <w:t xml:space="preserve">(Year – Year)</w:t>
      </w:r>
    </w:p>
    <w:p>
      <w:pPr>
        <w:numPr>
          <w:ilvl w:val="0"/>
          <w:numId w:val="1003"/>
        </w:numPr>
        <w:pStyle w:val="Compact"/>
      </w:pPr>
      <w:r>
        <w:t xml:space="preserve">Developed biotechnological solutions for agricultural sustainability, including biofertilizers tailored to the arid climate of Kazakhstan Almaty.</w:t>
      </w:r>
    </w:p>
    <w:p>
      <w:pPr>
        <w:numPr>
          <w:ilvl w:val="0"/>
          <w:numId w:val="1003"/>
        </w:numPr>
        <w:pStyle w:val="Compact"/>
      </w:pPr>
      <w:r>
        <w:t xml:space="preserve">Conducted fieldwork in the Ile-Alatau National Park to monitor plant and animal populations, contributing data to regional conservation policies.</w:t>
      </w:r>
    </w:p>
    <w:p>
      <w:pPr>
        <w:numPr>
          <w:ilvl w:val="0"/>
          <w:numId w:val="1003"/>
        </w:numPr>
        <w:pStyle w:val="Compact"/>
      </w:pPr>
      <w:r>
        <w:t xml:space="preserve">Trained local researchers in advanced molecular techniques, enhancing capacity for ecological research in Central Asia.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Almaty State University, Kazakhstan</w:t>
      </w:r>
      <w:r>
        <w:t xml:space="preserve"> </w:t>
      </w:r>
      <w:r>
        <w:t xml:space="preserve">(Year – Year)</w:t>
      </w:r>
    </w:p>
    <w:p>
      <w:pPr>
        <w:numPr>
          <w:ilvl w:val="0"/>
          <w:numId w:val="1004"/>
        </w:numPr>
        <w:pStyle w:val="Compact"/>
      </w:pPr>
      <w:r>
        <w:t xml:space="preserve">Supported projects on microbial ecology in the Syr Darya River basin, analyzing water quality and its impact on aquatic biodiversity.</w:t>
      </w:r>
    </w:p>
    <w:p>
      <w:pPr>
        <w:numPr>
          <w:ilvl w:val="0"/>
          <w:numId w:val="1004"/>
        </w:numPr>
        <w:pStyle w:val="Compact"/>
      </w:pPr>
      <w:r>
        <w:t xml:space="preserve">Participated in international conferences such as the Central Asian Ecology Summit in Almaty, presenting findings on "Pollution Mitigation Strategies for Steppe Ecosystems."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PCR, DNA sequencing, cell culture, and biochemical assays.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R, Python, and SPSS for statistical modeling of ecological data.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Fieldwork Expertise:</w:t>
      </w:r>
      <w:r>
        <w:t xml:space="preserve"> </w:t>
      </w:r>
      <w:r>
        <w:t xml:space="preserve">Experience in surveying terrestrial and aquatic ecosystems across Kazakhstan Almaty and the surrounding regions.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Kazakh, Russian, and English. Basic knowledge of Mongolian for cross-border research collaborations.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GIS mapping, ArcGIS, and remote sensing tools for habitat analysis.</w:t>
      </w:r>
    </w:p>
    <w:bookmarkEnd w:id="26"/>
    <w:bookmarkStart w:id="27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Environmental Scientist</w:t>
      </w:r>
      <w:r>
        <w:t xml:space="preserve">, Kazakh Ministry of Ecology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Workshop in Molecular Biology</w:t>
      </w:r>
      <w:r>
        <w:t xml:space="preserve">, National Center for Biotechnology, Almaty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for Research Initiatives</w:t>
      </w:r>
      <w:r>
        <w:t xml:space="preserve">, European University at St. Petersburg (2019)</w:t>
      </w:r>
    </w:p>
    <w:bookmarkEnd w:id="27"/>
    <w:bookmarkStart w:id="28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7"/>
        </w:numPr>
        <w:pStyle w:val="Compact"/>
      </w:pPr>
      <w:r>
        <w:t xml:space="preserve">"Biodiversity Conservation in Kazakhstan Almaty: Challenges and Opportunities," *Central Asian Journal of Ecology* (2023).</w:t>
      </w:r>
    </w:p>
    <w:p>
      <w:pPr>
        <w:numPr>
          <w:ilvl w:val="0"/>
          <w:numId w:val="1007"/>
        </w:numPr>
        <w:pStyle w:val="Compact"/>
      </w:pPr>
      <w:r>
        <w:t xml:space="preserve">Presented at the International Conference on Sustainable Development, Almaty (2022), titled "Innovative Approaches to Bioremediation in Post-Industrial Zones."</w:t>
      </w:r>
    </w:p>
    <w:p>
      <w:pPr>
        <w:numPr>
          <w:ilvl w:val="0"/>
          <w:numId w:val="1007"/>
        </w:numPr>
        <w:pStyle w:val="Compact"/>
      </w:pPr>
      <w:r>
        <w:t xml:space="preserve">Co-authored a chapter on "Climate Change Impacts on Steppe Ecosystems" in the book *Environmental Challenges of Central Asia* (2021).</w:t>
      </w:r>
    </w:p>
    <w:bookmarkEnd w:id="28"/>
    <w:bookmarkStart w:id="29" w:name="volunteer-work-and-community-involvement"/>
    <w:p>
      <w:pPr>
        <w:pStyle w:val="Heading2"/>
      </w:pPr>
      <w:r>
        <w:t xml:space="preserve">Volunteer Work and Community Involvement</w:t>
      </w:r>
    </w:p>
    <w:p>
      <w:pPr>
        <w:numPr>
          <w:ilvl w:val="0"/>
          <w:numId w:val="1008"/>
        </w:numPr>
        <w:pStyle w:val="Compact"/>
      </w:pPr>
      <w:r>
        <w:t xml:space="preserve">Served as a mentor for young scientists through the Almaty Science Foundation, fostering interest in biology among local students.</w:t>
      </w:r>
    </w:p>
    <w:p>
      <w:pPr>
        <w:numPr>
          <w:ilvl w:val="0"/>
          <w:numId w:val="1008"/>
        </w:numPr>
        <w:pStyle w:val="Compact"/>
      </w:pPr>
      <w:r>
        <w:t xml:space="preserve">Participated in tree-planting campaigns and environmental awareness programs in Almaty to combat desertification and promote green spaces.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 or Phone Number].</w:t>
      </w:r>
    </w:p>
    <w:p>
      <w:pPr>
        <w:pStyle w:val="BodyText"/>
      </w:pPr>
      <w:r>
        <w:t xml:space="preserve">This Curriculum Vitae is tailored for a Biologist seeking opportunities in Kazakhstan Almaty, emphasizing expertise in biological research, environmental conservation, and the unique ecological challenges of Central Asia.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2025-12-05T06:38:11Z</dcterms:created>
  <dcterms:modified xsi:type="dcterms:W3CDTF">2025-12-05T06:38:11Z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