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curriculum-vitae"/>
    <w:p>
      <w:pPr>
        <w:pStyle w:val="Heading1"/>
      </w:pPr>
      <w:r>
        <w:t xml:space="preserve">Curriculum Vitae</w:t>
      </w:r>
    </w:p>
    <w:bookmarkStart w:id="33" w:name="biologist-united-states-new-york-city"/>
    <w:p>
      <w:pPr>
        <w:pStyle w:val="Heading2"/>
      </w:pPr>
      <w:r>
        <w:t xml:space="preserve">Biologist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1234 Fifth Avenue, New York, NY 10005, United States</w:t>
      </w:r>
      <w:r>
        <w:br/>
      </w:r>
      <w:r>
        <w:rPr>
          <w:bCs/>
          <w:b/>
        </w:rPr>
        <w:t xml:space="preserve">Email:</w:t>
      </w:r>
      <w:r>
        <w:t xml:space="preserve"> </w:t>
      </w:r>
      <w:r>
        <w:t xml:space="preserve">emily.johnson.biologist@example.com</w:t>
      </w:r>
      <w:r>
        <w:br/>
      </w:r>
      <w:r>
        <w:rPr>
          <w:bCs/>
          <w:b/>
        </w:rPr>
        <w:t xml:space="preserve">Phone:</w:t>
      </w:r>
      <w:r>
        <w:t xml:space="preserve"> </w:t>
      </w:r>
      <w:r>
        <w:t xml:space="preserve">(212) 555-6789</w:t>
      </w:r>
    </w:p>
    <w:bookmarkEnd w:id="20"/>
    <w:bookmarkStart w:id="21" w:name="professional-summary"/>
    <w:p>
      <w:pPr>
        <w:pStyle w:val="Heading3"/>
      </w:pPr>
      <w:r>
        <w:t xml:space="preserve">Professional Summary</w:t>
      </w:r>
    </w:p>
    <w:p>
      <w:pPr>
        <w:pStyle w:val="FirstParagraph"/>
      </w:pPr>
      <w:r>
        <w:t xml:space="preserve">A dedicated Biologist with over 10 years of experience in molecular biology, environmental research, and biotechnology. Based in New York City, United States, I specialize in leveraging cutting-edge scientific methodologies to address critical challenges in public health and ecological sustainability. My work as a Biologist has been deeply rooted in the dynamic scientific ecosystem of the United States New York City area, where I have collaborated with leading institutions such as Columbia University and the New York State Department of Health. My expertise includes experimental design, data analysis, and interdisciplinary research that bridges laboratory findings with real-world applications. As a Biologist in one of the most vibrant cities in the world, I am committed to advancing scientific innovation while contributing to the health and resilience of urban environments.</w:t>
      </w:r>
    </w:p>
    <w:bookmarkEnd w:id="21"/>
    <w:bookmarkStart w:id="22" w:name="education"/>
    <w:p>
      <w:pPr>
        <w:pStyle w:val="Heading3"/>
      </w:pPr>
      <w:r>
        <w:t xml:space="preserve">Education</w:t>
      </w:r>
    </w:p>
    <w:p>
      <w:pPr>
        <w:pStyle w:val="FirstParagraph"/>
      </w:pPr>
      <w:r>
        <w:rPr>
          <w:bCs/>
          <w:b/>
        </w:rPr>
        <w:t xml:space="preserve">Ph.D. in Molecular Biology</w:t>
      </w:r>
      <w:r>
        <w:br/>
      </w:r>
      <w:r>
        <w:t xml:space="preserve">Columbia University, New York, NY</w:t>
      </w:r>
      <w:r>
        <w:br/>
      </w:r>
      <w:r>
        <w:t xml:space="preserve">Graduated: May 2015</w:t>
      </w:r>
      <w:r>
        <w:br/>
      </w:r>
      <w:r>
        <w:t xml:space="preserve">Dissertation: "Genetic Mechanisms of Microbial Resistance in Urban Ecosystems"</w:t>
      </w:r>
    </w:p>
    <w:p>
      <w:pPr>
        <w:pStyle w:val="BodyText"/>
      </w:pPr>
      <w:r>
        <w:rPr>
          <w:bCs/>
          <w:b/>
        </w:rPr>
        <w:t xml:space="preserve">M.S. in Environmental Science</w:t>
      </w:r>
      <w:r>
        <w:br/>
      </w:r>
      <w:r>
        <w:t xml:space="preserve">New York University (NYU), New York, NY</w:t>
      </w:r>
      <w:r>
        <w:br/>
      </w:r>
      <w:r>
        <w:t xml:space="preserve">Graduated: May 2011</w:t>
      </w:r>
    </w:p>
    <w:p>
      <w:pPr>
        <w:pStyle w:val="BodyText"/>
      </w:pPr>
      <w:r>
        <w:rPr>
          <w:bCs/>
          <w:b/>
        </w:rPr>
        <w:t xml:space="preserve">B.S. in Biological Sciences</w:t>
      </w:r>
      <w:r>
        <w:br/>
      </w:r>
      <w:r>
        <w:t xml:space="preserve">The City College of New York (CCNY), New York, NY</w:t>
      </w:r>
      <w:r>
        <w:br/>
      </w:r>
      <w:r>
        <w:t xml:space="preserve">Graduated: May 2008</w:t>
      </w:r>
    </w:p>
    <w:bookmarkEnd w:id="22"/>
    <w:bookmarkStart w:id="26" w:name="work-experience"/>
    <w:p>
      <w:pPr>
        <w:pStyle w:val="Heading3"/>
      </w:pPr>
      <w:r>
        <w:t xml:space="preserve">Work Experience</w:t>
      </w:r>
    </w:p>
    <w:bookmarkStart w:id="23" w:name="X0e9fb2bfba4532896d61da87b6abafc533bd849"/>
    <w:p>
      <w:pPr>
        <w:pStyle w:val="Heading4"/>
      </w:pPr>
      <w:r>
        <w:t xml:space="preserve">Senior Research Scientist | Biotechnology Solutions Inc.</w:t>
      </w:r>
    </w:p>
    <w:p>
      <w:pPr>
        <w:pStyle w:val="FirstParagraph"/>
      </w:pPr>
      <w:r>
        <w:t xml:space="preserve">New York, NY | June 2018 – Present</w:t>
      </w:r>
    </w:p>
    <w:p>
      <w:pPr>
        <w:numPr>
          <w:ilvl w:val="0"/>
          <w:numId w:val="1001"/>
        </w:numPr>
        <w:pStyle w:val="Compact"/>
      </w:pPr>
      <w:r>
        <w:t xml:space="preserve">Leading a team of researchers to develop novel diagnostic tools for infectious diseases, with a focus on urban health challenges in the United States New York City area.</w:t>
      </w:r>
    </w:p>
    <w:p>
      <w:pPr>
        <w:numPr>
          <w:ilvl w:val="0"/>
          <w:numId w:val="1001"/>
        </w:numPr>
        <w:pStyle w:val="Compact"/>
      </w:pPr>
      <w:r>
        <w:t xml:space="preserve">Collaborating with the NYC Health Department to study antibiotic resistance patterns in local water systems, contributing to public health policy.</w:t>
      </w:r>
    </w:p>
    <w:p>
      <w:pPr>
        <w:numPr>
          <w:ilvl w:val="0"/>
          <w:numId w:val="1001"/>
        </w:numPr>
        <w:pStyle w:val="Compact"/>
      </w:pPr>
      <w:r>
        <w:t xml:space="preserve">Designing and executing experiments using CRISPR and next-generation sequencing technologies, publishing findings in high-impact journals such as *Nature Biotechnology*.</w:t>
      </w:r>
    </w:p>
    <w:p>
      <w:pPr>
        <w:numPr>
          <w:ilvl w:val="0"/>
          <w:numId w:val="1001"/>
        </w:numPr>
        <w:pStyle w:val="Compact"/>
      </w:pPr>
      <w:r>
        <w:t xml:space="preserve">Securing over $2 million in federal grants from the National Institutes of Health (NIH) to support projects on microbial ecology in urban settings.</w:t>
      </w:r>
    </w:p>
    <w:bookmarkEnd w:id="23"/>
    <w:bookmarkStart w:id="24" w:name="X122c8aa1e8997480dd36ea291a53a493fbf534d"/>
    <w:p>
      <w:pPr>
        <w:pStyle w:val="Heading4"/>
      </w:pPr>
      <w:r>
        <w:t xml:space="preserve">Research Associate | Rockefeller University</w:t>
      </w:r>
    </w:p>
    <w:p>
      <w:pPr>
        <w:pStyle w:val="FirstParagraph"/>
      </w:pPr>
      <w:r>
        <w:t xml:space="preserve">New York, NY | July 2015 – May 2018</w:t>
      </w:r>
    </w:p>
    <w:p>
      <w:pPr>
        <w:numPr>
          <w:ilvl w:val="0"/>
          <w:numId w:val="1002"/>
        </w:numPr>
        <w:pStyle w:val="Compact"/>
      </w:pPr>
      <w:r>
        <w:t xml:space="preserve">Conducting studies on gene expression in response to environmental stressors, with a focus on urban pollution and its effects on biodiversity.</w:t>
      </w:r>
    </w:p>
    <w:p>
      <w:pPr>
        <w:numPr>
          <w:ilvl w:val="0"/>
          <w:numId w:val="1002"/>
        </w:numPr>
        <w:pStyle w:val="Compact"/>
      </w:pPr>
      <w:r>
        <w:t xml:space="preserve">Developing bioinformatics pipelines to analyze large-scale genomic datasets, enhancing the efficiency of data-driven research.</w:t>
      </w:r>
    </w:p>
    <w:p>
      <w:pPr>
        <w:numPr>
          <w:ilvl w:val="0"/>
          <w:numId w:val="1002"/>
        </w:numPr>
        <w:pStyle w:val="Compact"/>
      </w:pPr>
      <w:r>
        <w:t xml:space="preserve">Presenting findings at national conferences such as the American Society for Microbiology (ASM) meeting in New York City, fostering collaboration with peers in the United States New York Biologist community.</w:t>
      </w:r>
    </w:p>
    <w:bookmarkEnd w:id="24"/>
    <w:bookmarkStart w:id="25" w:name="Xf95b06665259c2bd75553867e5807853c902438"/>
    <w:p>
      <w:pPr>
        <w:pStyle w:val="Heading4"/>
      </w:pPr>
      <w:r>
        <w:t xml:space="preserve">Lab Manager | NYU Environmental Research Lab</w:t>
      </w:r>
    </w:p>
    <w:p>
      <w:pPr>
        <w:pStyle w:val="FirstParagraph"/>
      </w:pPr>
      <w:r>
        <w:t xml:space="preserve">New York, NY | September 2011 – June 2015</w:t>
      </w:r>
    </w:p>
    <w:p>
      <w:pPr>
        <w:numPr>
          <w:ilvl w:val="0"/>
          <w:numId w:val="1003"/>
        </w:numPr>
        <w:pStyle w:val="Compact"/>
      </w:pPr>
      <w:r>
        <w:t xml:space="preserve">Overseeing day-to-day operations of the lab, including equipment maintenance and safety protocols.</w:t>
      </w:r>
    </w:p>
    <w:p>
      <w:pPr>
        <w:numPr>
          <w:ilvl w:val="0"/>
          <w:numId w:val="1003"/>
        </w:numPr>
        <w:pStyle w:val="Compact"/>
      </w:pPr>
      <w:r>
        <w:t xml:space="preserve">Training graduate students in advanced molecular techniques, such as PCR and gel electrophoresis.</w:t>
      </w:r>
    </w:p>
    <w:p>
      <w:pPr>
        <w:numPr>
          <w:ilvl w:val="0"/>
          <w:numId w:val="1003"/>
        </w:numPr>
        <w:pStyle w:val="Compact"/>
      </w:pPr>
      <w:r>
        <w:t xml:space="preserve">Contributing to a landmark study on microplastic contamination in New York Harbor, which informed state-level environmental regulations.</w:t>
      </w:r>
    </w:p>
    <w:bookmarkEnd w:id="25"/>
    <w:bookmarkEnd w:id="26"/>
    <w:bookmarkStart w:id="27" w:name="research-experience"/>
    <w:p>
      <w:pPr>
        <w:pStyle w:val="Heading3"/>
      </w:pPr>
      <w:r>
        <w:t xml:space="preserve">Research Experience</w:t>
      </w:r>
    </w:p>
    <w:p>
      <w:pPr>
        <w:pStyle w:val="FirstParagraph"/>
      </w:pPr>
      <w:r>
        <w:rPr>
          <w:bCs/>
          <w:b/>
        </w:rPr>
        <w:t xml:space="preserve">Project: Urban Microbial Diversity and Public Health</w:t>
      </w:r>
      <w:r>
        <w:br/>
      </w:r>
      <w:r>
        <w:t xml:space="preserve">Funded by the National Science Foundation (NSF), 2020–2023</w:t>
      </w:r>
      <w:r>
        <w:br/>
      </w:r>
      <w:r>
        <w:t xml:space="preserve">As a Biologist in New York City, I led a multidisciplinary team to analyze microbial communities in public spaces, including subways and parks. Our findings were published in *Science Advances* and highlighted the role of urban environments in shaping pathogen transmission.</w:t>
      </w:r>
    </w:p>
    <w:p>
      <w:pPr>
        <w:pStyle w:val="BodyText"/>
      </w:pPr>
      <w:r>
        <w:rPr>
          <w:bCs/>
          <w:b/>
        </w:rPr>
        <w:t xml:space="preserve">Project: Bioremediation of Contaminated Soils</w:t>
      </w:r>
      <w:r>
        <w:br/>
      </w:r>
      <w:r>
        <w:t xml:space="preserve">Partnering with the NYC Department of Environmental Protection, 2017–2019</w:t>
      </w:r>
      <w:r>
        <w:br/>
      </w:r>
      <w:r>
        <w:t xml:space="preserve">Focused on using genetically modified bacteria to degrade pollutants in industrial zones. This project was recognized by the American Chemical Society for its innovative approach.</w:t>
      </w:r>
    </w:p>
    <w:bookmarkEnd w:id="27"/>
    <w:bookmarkStart w:id="28" w:name="publications"/>
    <w:p>
      <w:pPr>
        <w:pStyle w:val="Heading3"/>
      </w:pPr>
      <w:r>
        <w:t xml:space="preserve">Publications</w:t>
      </w:r>
    </w:p>
    <w:p>
      <w:pPr>
        <w:numPr>
          <w:ilvl w:val="0"/>
          <w:numId w:val="1004"/>
        </w:numPr>
        <w:pStyle w:val="Compact"/>
      </w:pPr>
      <w:r>
        <w:t xml:space="preserve">Johnson, E., et al. (2022). "Urban Microbiomes and Antibiotic Resistance: A Case Study in New York City." *Nature Biotechnology*, 40(5), 567–578.</w:t>
      </w:r>
    </w:p>
    <w:p>
      <w:pPr>
        <w:numPr>
          <w:ilvl w:val="0"/>
          <w:numId w:val="1004"/>
        </w:numPr>
        <w:pStyle w:val="Compact"/>
      </w:pPr>
      <w:r>
        <w:t xml:space="preserve">Johnson, E., &amp; Smith, R. (2019). "Microplastics in Urban Waterways: Implications for Ecosystem Health." *Environmental Science &amp; Technology*, 53(12), 6789–6801.</w:t>
      </w:r>
    </w:p>
    <w:p>
      <w:pPr>
        <w:numPr>
          <w:ilvl w:val="0"/>
          <w:numId w:val="1004"/>
        </w:numPr>
        <w:pStyle w:val="Compact"/>
      </w:pPr>
      <w:r>
        <w:t xml:space="preserve">Johnson, E. (2017). "CRISPR-Based Tools for Environmental Monitoring." *Genome Biology*, 18(1), 45.</w:t>
      </w:r>
    </w:p>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PCR, Western Blot, Next-Generation Sequencing, Bioinformatics (R, Python), Flow Cytometry.</w:t>
      </w:r>
    </w:p>
    <w:p>
      <w:pPr>
        <w:numPr>
          <w:ilvl w:val="0"/>
          <w:numId w:val="1005"/>
        </w:numPr>
        <w:pStyle w:val="Compact"/>
      </w:pPr>
      <w:r>
        <w:rPr>
          <w:bCs/>
          <w:b/>
        </w:rPr>
        <w:t xml:space="preserve">Laboratory Expertise:</w:t>
      </w:r>
      <w:r>
        <w:t xml:space="preserve"> </w:t>
      </w:r>
      <w:r>
        <w:t xml:space="preserve">Molecular cloning, microbial culture techniques, environmental sample analysis.</w:t>
      </w:r>
    </w:p>
    <w:p>
      <w:pPr>
        <w:numPr>
          <w:ilvl w:val="0"/>
          <w:numId w:val="1005"/>
        </w:numPr>
        <w:pStyle w:val="Compact"/>
      </w:pPr>
      <w:r>
        <w:rPr>
          <w:bCs/>
          <w:b/>
        </w:rPr>
        <w:t xml:space="preserve">Data Analysis:</w:t>
      </w:r>
      <w:r>
        <w:t xml:space="preserve"> </w:t>
      </w:r>
      <w:r>
        <w:t xml:space="preserve">Statistical modeling for ecological datasets, data visualization using Tableau and matplotlib.</w:t>
      </w:r>
    </w:p>
    <w:p>
      <w:pPr>
        <w:numPr>
          <w:ilvl w:val="0"/>
          <w:numId w:val="1005"/>
        </w:numPr>
        <w:pStyle w:val="Compact"/>
      </w:pPr>
      <w:r>
        <w:rPr>
          <w:bCs/>
          <w:b/>
        </w:rPr>
        <w:t xml:space="preserve">Communication:</w:t>
      </w:r>
      <w:r>
        <w:t xml:space="preserve"> </w:t>
      </w:r>
      <w:r>
        <w:t xml:space="preserve">Grant writing, scientific writing, public speaking at conferences in the United States New York City area.</w:t>
      </w:r>
    </w:p>
    <w:bookmarkEnd w:id="29"/>
    <w:bookmarkStart w:id="30" w:name="certifications-training"/>
    <w:p>
      <w:pPr>
        <w:pStyle w:val="Heading3"/>
      </w:pPr>
      <w:r>
        <w:t xml:space="preserve">Certifications &amp; Training</w:t>
      </w:r>
    </w:p>
    <w:p>
      <w:pPr>
        <w:pStyle w:val="FirstParagraph"/>
      </w:pPr>
      <w:r>
        <w:rPr>
          <w:bCs/>
          <w:b/>
        </w:rPr>
        <w:t xml:space="preserve">Certificate in Biotechnology Leadership</w:t>
      </w:r>
      <w:r>
        <w:br/>
      </w:r>
      <w:r>
        <w:t xml:space="preserve">New York Institute of Technology (NYIT), 2021</w:t>
      </w:r>
    </w:p>
    <w:p>
      <w:pPr>
        <w:pStyle w:val="BodyText"/>
      </w:pPr>
      <w:r>
        <w:rPr>
          <w:bCs/>
          <w:b/>
        </w:rPr>
        <w:t xml:space="preserve">OSHA Laboratory Safety Certification</w:t>
      </w:r>
      <w:r>
        <w:br/>
      </w:r>
      <w:r>
        <w:t xml:space="preserve">NYC Health Department, 2016</w:t>
      </w:r>
    </w:p>
    <w:bookmarkEnd w:id="30"/>
    <w:bookmarkStart w:id="31" w:name="professional-affiliations"/>
    <w:p>
      <w:pPr>
        <w:pStyle w:val="Heading3"/>
      </w:pPr>
      <w:r>
        <w:t xml:space="preserve">Professional Affiliations</w:t>
      </w:r>
    </w:p>
    <w:p>
      <w:pPr>
        <w:numPr>
          <w:ilvl w:val="0"/>
          <w:numId w:val="1006"/>
        </w:numPr>
        <w:pStyle w:val="Compact"/>
      </w:pPr>
      <w:r>
        <w:t xml:space="preserve">American Society for Microbiology (ASM)</w:t>
      </w:r>
    </w:p>
    <w:p>
      <w:pPr>
        <w:numPr>
          <w:ilvl w:val="0"/>
          <w:numId w:val="1006"/>
        </w:numPr>
        <w:pStyle w:val="Compact"/>
      </w:pPr>
      <w:r>
        <w:t xml:space="preserve">Genetics Society of America (GSA)</w:t>
      </w:r>
    </w:p>
    <w:p>
      <w:pPr>
        <w:numPr>
          <w:ilvl w:val="0"/>
          <w:numId w:val="1006"/>
        </w:numPr>
        <w:pStyle w:val="Compact"/>
      </w:pPr>
      <w:r>
        <w:t xml:space="preserve">New York City Biologists Association (NYCBA)</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United States New York City</dc:title>
  <dc:creator/>
  <dc:language>en</dc:language>
  <cp:keywords/>
  <dcterms:created xsi:type="dcterms:W3CDTF">2025-12-08T00:17:09Z</dcterms:created>
  <dcterms:modified xsi:type="dcterms:W3CDTF">2025-12-08T00:17:09Z</dcterms:modified>
</cp:coreProperties>
</file>

<file path=docProps/custom.xml><?xml version="1.0" encoding="utf-8"?>
<Properties xmlns="http://schemas.openxmlformats.org/officeDocument/2006/custom-properties" xmlns:vt="http://schemas.openxmlformats.org/officeDocument/2006/docPropsVTypes"/>
</file>