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China</w:t>
      </w:r>
      <w:r>
        <w:t xml:space="preserve"> </w:t>
      </w:r>
      <w:r>
        <w:t xml:space="preserve">Shanghai</w:t>
      </w:r>
    </w:p>
    <w:bookmarkStart w:id="33" w:name="curriculum-vitae"/>
    <w:p>
      <w:pPr>
        <w:pStyle w:val="Heading1"/>
      </w:pPr>
      <w:r>
        <w:t xml:space="preserve">Curriculum Vitae</w:t>
      </w:r>
    </w:p>
    <w:bookmarkStart w:id="32" w:name="biomedical-engineer-china-shanghai"/>
    <w:p>
      <w:pPr>
        <w:pStyle w:val="Heading2"/>
      </w:pPr>
      <w:r>
        <w:t xml:space="preserve">Biomedical Engineer | China Shanghai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liwei.biomed@gmail.com</w:t>
      </w:r>
      <w:r>
        <w:br/>
      </w:r>
      <w:r>
        <w:rPr>
          <w:bCs/>
          <w:b/>
        </w:rPr>
        <w:t xml:space="preserve">Phone:</w:t>
      </w:r>
      <w:r>
        <w:t xml:space="preserve"> </w:t>
      </w:r>
      <w:r>
        <w:t xml:space="preserve">+86 138-1234-5678</w:t>
      </w:r>
      <w:r>
        <w:br/>
      </w:r>
      <w:r>
        <w:rPr>
          <w:bCs/>
          <w:b/>
        </w:rPr>
        <w:t xml:space="preserve">Address:</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highly motivated and innovative Biomedical Engineer with over 7 years of experience in developing cutting-edge medical technologies tailored for the China Shanghai healthcare sector. Adept at bridging engineering principles with clinical needs to create solutions that address critical challenges in diagnostics, treatment, and patient care. Committed to advancing healthcare innovation in China through collaboration with local institutions, hospitals, and research organizations.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Biomedical Engineering</w:t>
      </w:r>
      <w:r>
        <w:br/>
      </w:r>
      <w:r>
        <w:t xml:space="preserve">Tongji University, Shanghai, China</w:t>
      </w:r>
      <w:r>
        <w:br/>
      </w:r>
      <w:r>
        <w:t xml:space="preserve">Graduated: 2015</w:t>
      </w:r>
    </w:p>
    <w:p>
      <w:pPr>
        <w:numPr>
          <w:ilvl w:val="0"/>
          <w:numId w:val="1001"/>
        </w:numPr>
        <w:pStyle w:val="Compact"/>
      </w:pPr>
      <w:r>
        <w:rPr>
          <w:bCs/>
          <w:b/>
        </w:rPr>
        <w:t xml:space="preserve">Master of Engineering in Medical Device Development</w:t>
      </w:r>
      <w:r>
        <w:br/>
      </w:r>
      <w:r>
        <w:t xml:space="preserve">Shanghai Jiao Tong University, China</w:t>
      </w:r>
      <w:r>
        <w:br/>
      </w:r>
      <w:r>
        <w:t xml:space="preserve">Graduated: 2018</w:t>
      </w:r>
    </w:p>
    <w:bookmarkEnd w:id="22"/>
    <w:bookmarkStart w:id="26" w:name="work-experience"/>
    <w:p>
      <w:pPr>
        <w:pStyle w:val="Heading3"/>
      </w:pPr>
      <w:r>
        <w:t xml:space="preserve">Work Experience</w:t>
      </w:r>
    </w:p>
    <w:bookmarkStart w:id="23" w:name="senior-biomedical-engineer"/>
    <w:p>
      <w:pPr>
        <w:pStyle w:val="Heading4"/>
      </w:pPr>
      <w:r>
        <w:t xml:space="preserve">Senior Biomedical Engineer</w:t>
      </w:r>
    </w:p>
    <w:p>
      <w:pPr>
        <w:pStyle w:val="FirstParagraph"/>
      </w:pPr>
      <w:r>
        <w:rPr>
          <w:bCs/>
          <w:b/>
        </w:rPr>
        <w:t xml:space="preserve">Siemens Healthineers Shanghai, China</w:t>
      </w:r>
      <w:r>
        <w:br/>
      </w:r>
      <w:r>
        <w:t xml:space="preserve">June 2020 – Present</w:t>
      </w:r>
    </w:p>
    <w:p>
      <w:pPr>
        <w:numPr>
          <w:ilvl w:val="0"/>
          <w:numId w:val="1002"/>
        </w:numPr>
        <w:pStyle w:val="Compact"/>
      </w:pPr>
      <w:r>
        <w:t xml:space="preserve">Led the development of AI-powered diagnostic imaging systems for hospitals in China, optimizing accuracy and reducing processing times by 30%.</w:t>
      </w:r>
    </w:p>
    <w:p>
      <w:pPr>
        <w:numPr>
          <w:ilvl w:val="0"/>
          <w:numId w:val="1002"/>
        </w:numPr>
        <w:pStyle w:val="Compact"/>
      </w:pPr>
      <w:r>
        <w:t xml:space="preserve">Collaborated with Shanghai Ruijin Hospital to integrate wearable sensors into patient monitoring systems, enhancing real-time data collection for chronic disease management.</w:t>
      </w:r>
    </w:p>
    <w:p>
      <w:pPr>
        <w:numPr>
          <w:ilvl w:val="0"/>
          <w:numId w:val="1002"/>
        </w:numPr>
        <w:pStyle w:val="Compact"/>
      </w:pPr>
      <w:r>
        <w:t xml:space="preserve">Managed cross-functional teams of engineers and clinicians to ensure compliance with Chinese regulatory standards (e.g., NMPA) and international certifications (ISO 13485).</w:t>
      </w:r>
    </w:p>
    <w:p>
      <w:pPr>
        <w:numPr>
          <w:ilvl w:val="0"/>
          <w:numId w:val="1002"/>
        </w:numPr>
        <w:pStyle w:val="Compact"/>
      </w:pPr>
      <w:r>
        <w:t xml:space="preserve">Published research on ultrasound-based therapies in the *Journal of Medical Engineering* (2022), focusing on applications in China Shanghai’s aging population.</w:t>
      </w:r>
    </w:p>
    <w:bookmarkEnd w:id="23"/>
    <w:bookmarkStart w:id="24" w:name="biomedical-engineer"/>
    <w:p>
      <w:pPr>
        <w:pStyle w:val="Heading4"/>
      </w:pPr>
      <w:r>
        <w:t xml:space="preserve">Biomedical Engineer</w:t>
      </w:r>
    </w:p>
    <w:p>
      <w:pPr>
        <w:pStyle w:val="FirstParagraph"/>
      </w:pPr>
      <w:r>
        <w:rPr>
          <w:bCs/>
          <w:b/>
        </w:rPr>
        <w:t xml:space="preserve">Huaxia Medical Devices Co., Ltd., Shanghai, China</w:t>
      </w:r>
      <w:r>
        <w:br/>
      </w:r>
      <w:r>
        <w:t xml:space="preserve">January 2018 – May 2020</w:t>
      </w:r>
    </w:p>
    <w:p>
      <w:pPr>
        <w:numPr>
          <w:ilvl w:val="0"/>
          <w:numId w:val="1003"/>
        </w:numPr>
        <w:pStyle w:val="Compact"/>
      </w:pPr>
      <w:r>
        <w:t xml:space="preserve">Designed and prototyped a low-cost hemodialysis machine for rural healthcare facilities in China, reducing costs by 40% while maintaining safety standards.</w:t>
      </w:r>
    </w:p>
    <w:p>
      <w:pPr>
        <w:numPr>
          <w:ilvl w:val="0"/>
          <w:numId w:val="1003"/>
        </w:numPr>
        <w:pStyle w:val="Compact"/>
      </w:pPr>
      <w:r>
        <w:t xml:space="preserve">Conducted clinical trials of a smart orthopedic implant with Shanghai Fudan University, resulting in a patent filing in 2019.</w:t>
      </w:r>
    </w:p>
    <w:p>
      <w:pPr>
        <w:numPr>
          <w:ilvl w:val="0"/>
          <w:numId w:val="1003"/>
        </w:numPr>
        <w:pStyle w:val="Compact"/>
      </w:pPr>
      <w:r>
        <w:t xml:space="preserve">Provided technical support to hospitals across China Shanghai, ensuring seamless integration of medical devices into existing workflows.</w:t>
      </w:r>
    </w:p>
    <w:bookmarkEnd w:id="24"/>
    <w:bookmarkStart w:id="25" w:name="internship"/>
    <w:p>
      <w:pPr>
        <w:pStyle w:val="Heading4"/>
      </w:pPr>
      <w:r>
        <w:t xml:space="preserve">Internship</w:t>
      </w:r>
    </w:p>
    <w:p>
      <w:pPr>
        <w:pStyle w:val="FirstParagraph"/>
      </w:pPr>
      <w:r>
        <w:rPr>
          <w:bCs/>
          <w:b/>
        </w:rPr>
        <w:t xml:space="preserve">Shanghai General Hospital, China</w:t>
      </w:r>
      <w:r>
        <w:br/>
      </w:r>
      <w:r>
        <w:t xml:space="preserve">June 2015 – August 2015</w:t>
      </w:r>
    </w:p>
    <w:p>
      <w:pPr>
        <w:numPr>
          <w:ilvl w:val="0"/>
          <w:numId w:val="1004"/>
        </w:numPr>
        <w:pStyle w:val="Compact"/>
      </w:pPr>
      <w:r>
        <w:t xml:space="preserve">Assisted in the design of a robotic surgical system for minimally invasive procedures, collaborating with surgeons to refine user interfaces.</w:t>
      </w:r>
    </w:p>
    <w:p>
      <w:pPr>
        <w:numPr>
          <w:ilvl w:val="0"/>
          <w:numId w:val="1004"/>
        </w:numPr>
        <w:pStyle w:val="Compact"/>
      </w:pPr>
      <w:r>
        <w:t xml:space="preserve">Participated in the development of a mobile health application for diabetes management, which was later adopted by Shanghai’s public health initiatives.</w:t>
      </w:r>
    </w:p>
    <w:bookmarkEnd w:id="25"/>
    <w:bookmarkEnd w:id="26"/>
    <w:bookmarkStart w:id="27" w:name="key-skills"/>
    <w:p>
      <w:pPr>
        <w:pStyle w:val="Heading3"/>
      </w:pPr>
      <w:r>
        <w:t xml:space="preserve">Key Skills</w:t>
      </w:r>
    </w:p>
    <w:p>
      <w:pPr>
        <w:numPr>
          <w:ilvl w:val="0"/>
          <w:numId w:val="1005"/>
        </w:numPr>
        <w:pStyle w:val="Compact"/>
      </w:pPr>
      <w:r>
        <w:rPr>
          <w:bCs/>
          <w:b/>
        </w:rPr>
        <w:t xml:space="preserve">Technical Proficiency:</w:t>
      </w:r>
      <w:r>
        <w:t xml:space="preserve"> </w:t>
      </w:r>
      <w:r>
        <w:t xml:space="preserve">CAD software (SolidWorks, AutoCAD), MATLAB, Python, 3D printing, biomaterials testing.</w:t>
      </w:r>
    </w:p>
    <w:p>
      <w:pPr>
        <w:numPr>
          <w:ilvl w:val="0"/>
          <w:numId w:val="1005"/>
        </w:numPr>
        <w:pStyle w:val="Compact"/>
      </w:pPr>
      <w:r>
        <w:rPr>
          <w:bCs/>
          <w:b/>
        </w:rPr>
        <w:t xml:space="preserve">Clinical Knowledge:</w:t>
      </w:r>
      <w:r>
        <w:t xml:space="preserve"> </w:t>
      </w:r>
      <w:r>
        <w:t xml:space="preserve">Understanding of human anatomy, medical imaging (MRI/CT), and regulatory frameworks in China Shanghai.</w:t>
      </w:r>
    </w:p>
    <w:p>
      <w:pPr>
        <w:numPr>
          <w:ilvl w:val="0"/>
          <w:numId w:val="1005"/>
        </w:numPr>
        <w:pStyle w:val="Compact"/>
      </w:pPr>
      <w:r>
        <w:rPr>
          <w:bCs/>
          <w:b/>
        </w:rPr>
        <w:t xml:space="preserve">Languages:</w:t>
      </w:r>
      <w:r>
        <w:t xml:space="preserve"> </w:t>
      </w:r>
      <w:r>
        <w:t xml:space="preserve">Fluent in Mandarin and English; basic proficiency in Spanish (for international collaboration).</w:t>
      </w:r>
    </w:p>
    <w:p>
      <w:pPr>
        <w:numPr>
          <w:ilvl w:val="0"/>
          <w:numId w:val="1005"/>
        </w:numPr>
        <w:pStyle w:val="Compact"/>
      </w:pPr>
      <w:r>
        <w:rPr>
          <w:bCs/>
          <w:b/>
        </w:rPr>
        <w:t xml:space="preserve">Soft Skills:</w:t>
      </w:r>
      <w:r>
        <w:t xml:space="preserve"> </w:t>
      </w:r>
      <w:r>
        <w:t xml:space="preserve">Cross-cultural communication, project management, teamwork, and problem-solving under tight deadlines.</w:t>
      </w:r>
    </w:p>
    <w:bookmarkEnd w:id="27"/>
    <w:bookmarkStart w:id="28" w:name="certifications-licenses"/>
    <w:p>
      <w:pPr>
        <w:pStyle w:val="Heading3"/>
      </w:pPr>
      <w:r>
        <w:t xml:space="preserve">Certifications &amp; Licenses</w:t>
      </w:r>
    </w:p>
    <w:p>
      <w:pPr>
        <w:numPr>
          <w:ilvl w:val="0"/>
          <w:numId w:val="1006"/>
        </w:numPr>
        <w:pStyle w:val="Compact"/>
      </w:pPr>
      <w:r>
        <w:t xml:space="preserve">Certified Biomedical Equipment Technician (CBET) – 2021</w:t>
      </w:r>
    </w:p>
    <w:p>
      <w:pPr>
        <w:numPr>
          <w:ilvl w:val="0"/>
          <w:numId w:val="1006"/>
        </w:numPr>
        <w:pStyle w:val="Compact"/>
      </w:pPr>
      <w:r>
        <w:t xml:space="preserve">ISO 13485:2016 Quality Management Systems – 2020</w:t>
      </w:r>
    </w:p>
    <w:p>
      <w:pPr>
        <w:numPr>
          <w:ilvl w:val="0"/>
          <w:numId w:val="1006"/>
        </w:numPr>
        <w:pStyle w:val="Compact"/>
      </w:pPr>
      <w:r>
        <w:t xml:space="preserve">Chinese Medical Device Registration Specialist – 2019</w:t>
      </w:r>
    </w:p>
    <w:bookmarkEnd w:id="28"/>
    <w:bookmarkStart w:id="29" w:name="research-projects"/>
    <w:p>
      <w:pPr>
        <w:pStyle w:val="Heading3"/>
      </w:pPr>
      <w:r>
        <w:t xml:space="preserve">Research &amp; Projects</w:t>
      </w:r>
    </w:p>
    <w:p>
      <w:pPr>
        <w:numPr>
          <w:ilvl w:val="0"/>
          <w:numId w:val="1007"/>
        </w:numPr>
        <w:pStyle w:val="Compact"/>
      </w:pPr>
      <w:r>
        <w:rPr>
          <w:bCs/>
          <w:b/>
        </w:rPr>
        <w:t xml:space="preserve">AI-Driven Diagnostics for Early Cancer Detection (2021)</w:t>
      </w:r>
      <w:r>
        <w:br/>
      </w:r>
      <w:r>
        <w:t xml:space="preserve">Partnered with ShanghaiTech University to develop an algorithm that analyzes histopathology images, achieving 95% accuracy in detecting early-stage lung cancer.</w:t>
      </w:r>
    </w:p>
    <w:p>
      <w:pPr>
        <w:numPr>
          <w:ilvl w:val="0"/>
          <w:numId w:val="1007"/>
        </w:numPr>
        <w:pStyle w:val="Compact"/>
      </w:pPr>
      <w:r>
        <w:rPr>
          <w:bCs/>
          <w:b/>
        </w:rPr>
        <w:t xml:space="preserve">Wearable Health Monitoring System (2019)</w:t>
      </w:r>
      <w:r>
        <w:br/>
      </w:r>
      <w:r>
        <w:t xml:space="preserve">Designed a wireless biosensor for real-time ECG monitoring, deployed in 10 hospitals across China Shanghai to track cardiovascular health in elderly patients.</w:t>
      </w:r>
    </w:p>
    <w:bookmarkEnd w:id="29"/>
    <w:bookmarkStart w:id="30" w:name="professional-affiliations"/>
    <w:p>
      <w:pPr>
        <w:pStyle w:val="Heading3"/>
      </w:pPr>
      <w:r>
        <w:t xml:space="preserve">Professional Affiliations</w:t>
      </w:r>
    </w:p>
    <w:p>
      <w:pPr>
        <w:numPr>
          <w:ilvl w:val="0"/>
          <w:numId w:val="1008"/>
        </w:numPr>
        <w:pStyle w:val="Compact"/>
      </w:pPr>
      <w:r>
        <w:t xml:space="preserve">Member, Chinese Society for Biomedical Engineering (CSBE)</w:t>
      </w:r>
    </w:p>
    <w:p>
      <w:pPr>
        <w:numPr>
          <w:ilvl w:val="0"/>
          <w:numId w:val="1008"/>
        </w:numPr>
        <w:pStyle w:val="Compact"/>
      </w:pPr>
      <w:r>
        <w:t xml:space="preserve">Member, International Federation for Medical and Biological Engineering (IFMBE)</w:t>
      </w:r>
    </w:p>
    <w:p>
      <w:pPr>
        <w:numPr>
          <w:ilvl w:val="0"/>
          <w:numId w:val="1008"/>
        </w:numPr>
        <w:pStyle w:val="Compact"/>
      </w:pPr>
      <w:r>
        <w:t xml:space="preserve">Volunteer, Shanghai Health Innovation Forum – 2021–2023</w:t>
      </w:r>
    </w:p>
    <w:bookmarkEnd w:id="30"/>
    <w:bookmarkStart w:id="31" w:name="additional-information"/>
    <w:p>
      <w:pPr>
        <w:pStyle w:val="Heading3"/>
      </w:pPr>
      <w:r>
        <w:t xml:space="preserve">Additional Information</w:t>
      </w:r>
    </w:p>
    <w:p>
      <w:pPr>
        <w:pStyle w:val="FirstParagraph"/>
      </w:pPr>
      <w:r>
        <w:rPr>
          <w:bCs/>
          <w:b/>
        </w:rPr>
        <w:t xml:space="preserve">Publications:</w:t>
      </w:r>
      <w:r>
        <w:br/>
      </w:r>
      <w:r>
        <w:t xml:space="preserve">- "Innovations in Medical Imaging for China’s Aging Population" (Journal of Biomedical Engineering, 2022)</w:t>
      </w:r>
      <w:r>
        <w:br/>
      </w:r>
      <w:r>
        <w:t xml:space="preserve">- "Smart Implants and Their Role in Chronic Disease Management" (IEEE Transactions on Biomedical Devices, 2021)</w:t>
      </w:r>
    </w:p>
    <w:p>
      <w:pPr>
        <w:pStyle w:val="BodyText"/>
      </w:pPr>
      <w:r>
        <w:rPr>
          <w:bCs/>
          <w:b/>
        </w:rPr>
        <w:t xml:space="preserve">Volunteer Work:</w:t>
      </w:r>
      <w:r>
        <w:br/>
      </w:r>
      <w:r>
        <w:t xml:space="preserve">- Conducted free medical device training sessions for rural clinics in China Shanghai, improving access to healthcare technologies.</w:t>
      </w:r>
    </w:p>
    <w:bookmarkEnd w:id="31"/>
    <w:p>
      <w:pPr>
        <w:pStyle w:val="BodyText"/>
      </w:pPr>
      <w:r>
        <w:t xml:space="preserve">This Curriculum Vitae is tailored for a Biomedical Engineer in China Shanghai, emphasizing expertise in medical technology development and collaboration with local institutions. It highlights a commitment to advancing healthcare solutions that align with the needs of the Chinese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China Shanghai</dc:title>
  <dc:creator/>
  <dc:language>en</dc:language>
  <cp:keywords/>
  <dcterms:created xsi:type="dcterms:W3CDTF">2025-11-27T09:12:56Z</dcterms:created>
  <dcterms:modified xsi:type="dcterms:W3CDTF">2025-11-27T09:12:56Z</dcterms:modified>
</cp:coreProperties>
</file>

<file path=docProps/custom.xml><?xml version="1.0" encoding="utf-8"?>
<Properties xmlns="http://schemas.openxmlformats.org/officeDocument/2006/custom-properties" xmlns:vt="http://schemas.openxmlformats.org/officeDocument/2006/docPropsVTypes"/>
</file>